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CA" w:rsidRDefault="00180F19" w:rsidP="00C25D6D">
      <w:pPr>
        <w:pStyle w:val="Overskrift1"/>
        <w:spacing w:before="0" w:after="0" w:line="320" w:lineRule="atLeast"/>
        <w:ind w:firstLine="312"/>
        <w:jc w:val="both"/>
        <w:rPr>
          <w:sz w:val="52"/>
          <w:szCs w:val="52"/>
        </w:rPr>
      </w:pPr>
      <w:r w:rsidRPr="003B1356">
        <w:rPr>
          <w:sz w:val="52"/>
          <w:szCs w:val="52"/>
        </w:rPr>
        <w:t xml:space="preserve">Hipparcos </w:t>
      </w:r>
      <w:r w:rsidR="003B1356" w:rsidRPr="003B1356">
        <w:rPr>
          <w:sz w:val="52"/>
          <w:szCs w:val="52"/>
        </w:rPr>
        <w:t>satellitten</w:t>
      </w:r>
      <w:r w:rsidRPr="003B1356">
        <w:rPr>
          <w:sz w:val="52"/>
          <w:szCs w:val="52"/>
        </w:rPr>
        <w:t>.</w:t>
      </w:r>
    </w:p>
    <w:p w:rsidR="00E22DE8" w:rsidRDefault="00E22DE8" w:rsidP="00E22DE8"/>
    <w:p w:rsidR="00E22DE8" w:rsidRDefault="00E22DE8" w:rsidP="00E22DE8">
      <w:proofErr w:type="spellStart"/>
      <w:r>
        <w:t>Astrometri</w:t>
      </w:r>
      <w:proofErr w:type="spellEnd"/>
      <w:r>
        <w:t>: Nøjagtighed gennem tiderne.</w:t>
      </w:r>
    </w:p>
    <w:p w:rsidR="00E22DE8" w:rsidRDefault="00E22DE8" w:rsidP="00E22DE8"/>
    <w:p w:rsidR="003B6E69" w:rsidRDefault="009448A4" w:rsidP="00E22DE8">
      <w:r>
        <w:rPr>
          <w:noProof/>
        </w:rPr>
        <w:drawing>
          <wp:anchor distT="0" distB="0" distL="114300" distR="114300" simplePos="0" relativeHeight="251658240" behindDoc="1" locked="0" layoutInCell="1" allowOverlap="1">
            <wp:simplePos x="0" y="0"/>
            <wp:positionH relativeFrom="column">
              <wp:posOffset>2536825</wp:posOffset>
            </wp:positionH>
            <wp:positionV relativeFrom="paragraph">
              <wp:posOffset>948690</wp:posOffset>
            </wp:positionV>
            <wp:extent cx="3583305" cy="3340100"/>
            <wp:effectExtent l="19050" t="0" r="0" b="0"/>
            <wp:wrapTight wrapText="bothSides">
              <wp:wrapPolygon edited="0">
                <wp:start x="-115" y="0"/>
                <wp:lineTo x="-115" y="21436"/>
                <wp:lineTo x="21589" y="21436"/>
                <wp:lineTo x="21589" y="0"/>
                <wp:lineTo x="-115" y="0"/>
              </wp:wrapPolygon>
            </wp:wrapTight>
            <wp:docPr id="1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583305" cy="3340100"/>
                    </a:xfrm>
                    <a:prstGeom prst="rect">
                      <a:avLst/>
                    </a:prstGeom>
                    <a:noFill/>
                    <a:ln w="9525">
                      <a:noFill/>
                      <a:miter lim="800000"/>
                      <a:headEnd/>
                      <a:tailEnd/>
                    </a:ln>
                  </pic:spPr>
                </pic:pic>
              </a:graphicData>
            </a:graphic>
          </wp:anchor>
        </w:drawing>
      </w:r>
      <w:r w:rsidR="00E22DE8">
        <w:t xml:space="preserve">I år 129 BC færdiggjorde Hipparcos sit katalog med 1000 stjerner med angivelse af deres størrelsesklasse og deres position på himlen med en nøjagtighed på 1 grad. Det var begyndelsen for den videnskab der kaldes </w:t>
      </w:r>
      <w:proofErr w:type="spellStart"/>
      <w:r w:rsidR="00E22DE8">
        <w:t>astrometri</w:t>
      </w:r>
      <w:proofErr w:type="spellEnd"/>
      <w:r w:rsidR="00E22DE8">
        <w:t>. I de følgende 1600 år skete der meget lidt</w:t>
      </w:r>
      <w:r w:rsidR="003B6E69">
        <w:t>,</w:t>
      </w:r>
      <w:r w:rsidR="00E22DE8">
        <w:t xml:space="preserve"> indtil Tycho Brahe</w:t>
      </w:r>
      <w:r w:rsidR="003B6E69">
        <w:t xml:space="preserve"> i årene 1575-96</w:t>
      </w:r>
      <w:r w:rsidR="00E22DE8">
        <w:t xml:space="preserve"> målte stjernernes position på himlen med en nøjagtighed på 1 </w:t>
      </w:r>
      <w:proofErr w:type="spellStart"/>
      <w:r w:rsidR="00E22DE8">
        <w:t>bueminut</w:t>
      </w:r>
      <w:proofErr w:type="spellEnd"/>
      <w:r w:rsidR="00FD195C">
        <w:t xml:space="preserve">, tres gange bedre end Hipparcos. </w:t>
      </w:r>
    </w:p>
    <w:p w:rsidR="00E22DE8" w:rsidRDefault="00FD195C" w:rsidP="00E22DE8">
      <w:r>
        <w:t xml:space="preserve">Han havde håbet at han derved kunne bestemme afstanden til stjernerne, og at Solen var centrum i solsystemet. Men nøjagtigheden var ikke tilstrækkelig til dette projekt, og derfor opstillede han ”det </w:t>
      </w:r>
      <w:proofErr w:type="spellStart"/>
      <w:r>
        <w:t>tychoniske</w:t>
      </w:r>
      <w:proofErr w:type="spellEnd"/>
      <w:r>
        <w:t xml:space="preserve"> verdensbillede” som den bedste model der svarede til observationerne.</w:t>
      </w:r>
    </w:p>
    <w:p w:rsidR="00FD195C" w:rsidRDefault="00FD195C" w:rsidP="00E22DE8">
      <w:r>
        <w:t xml:space="preserve">Sidenhen er nøjagtigheden blevet forbedret mange gange ved anvendelse af Jordbaserede kikkerter, men den ultimative løsning på problemet gennemførtes i årene 1993-1998 med Hipparcos </w:t>
      </w:r>
      <w:r w:rsidR="0036088B">
        <w:t>satellitten</w:t>
      </w:r>
      <w:r>
        <w:t>. Nøjagtigheden kom ned på 1 mas (</w:t>
      </w:r>
      <w:proofErr w:type="spellStart"/>
      <w:r>
        <w:t>milli-arc-second</w:t>
      </w:r>
      <w:proofErr w:type="spellEnd"/>
      <w:r>
        <w:t>) der er 1/</w:t>
      </w:r>
      <w:proofErr w:type="gramStart"/>
      <w:r>
        <w:t>3600000</w:t>
      </w:r>
      <w:proofErr w:type="gramEnd"/>
      <w:r>
        <w:t xml:space="preserve"> grad.</w:t>
      </w:r>
    </w:p>
    <w:p w:rsidR="00FD195C" w:rsidRDefault="00FD195C" w:rsidP="00E22DE8"/>
    <w:p w:rsidR="00997827" w:rsidRDefault="00FD195C" w:rsidP="00D24D00">
      <w:r>
        <w:t>120 000 stjerner blev observeret med denne nøjagtighed gennem 2½ år. Nu kunne man endelig måle afstanden til stjernerne, dvs</w:t>
      </w:r>
      <w:r w:rsidR="00D24D00">
        <w:t>.</w:t>
      </w:r>
      <w:r>
        <w:t xml:space="preserve"> til de nærmeste stjerner, for der er utallige stjerner i galaksen</w:t>
      </w:r>
      <w:r w:rsidR="0036088B">
        <w:t>,</w:t>
      </w:r>
      <w:r>
        <w:t xml:space="preserve"> der er meget længere væk end</w:t>
      </w:r>
      <w:r w:rsidR="0036088B">
        <w:t>,</w:t>
      </w:r>
      <w:r>
        <w:t xml:space="preserve"> hvad der svarer til en parallakse på 1 mas.</w:t>
      </w:r>
    </w:p>
    <w:p w:rsidR="00D24D00" w:rsidRDefault="00D24D00" w:rsidP="00D24D00"/>
    <w:p w:rsidR="00997827" w:rsidRPr="00997827" w:rsidRDefault="009448A4" w:rsidP="00C25D6D">
      <w:pPr>
        <w:spacing w:line="320" w:lineRule="atLeast"/>
        <w:ind w:firstLine="312"/>
        <w:jc w:val="both"/>
      </w:pPr>
      <w:r>
        <w:rPr>
          <w:noProof/>
        </w:rPr>
        <w:drawing>
          <wp:inline distT="0" distB="0" distL="0" distR="0">
            <wp:extent cx="1920875" cy="2315210"/>
            <wp:effectExtent l="19050" t="0" r="3175"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0875" cy="2315210"/>
                    </a:xfrm>
                    <a:prstGeom prst="rect">
                      <a:avLst/>
                    </a:prstGeom>
                    <a:noFill/>
                    <a:ln w="9525">
                      <a:noFill/>
                      <a:miter lim="800000"/>
                      <a:headEnd/>
                      <a:tailEnd/>
                    </a:ln>
                  </pic:spPr>
                </pic:pic>
              </a:graphicData>
            </a:graphic>
          </wp:inline>
        </w:drawing>
      </w:r>
      <w:r w:rsidR="00F5252A">
        <w:tab/>
      </w:r>
      <w:r w:rsidR="00F5252A">
        <w:tab/>
      </w:r>
      <w:r>
        <w:rPr>
          <w:noProof/>
        </w:rPr>
        <w:drawing>
          <wp:inline distT="0" distB="0" distL="0" distR="0">
            <wp:extent cx="2785110" cy="2290445"/>
            <wp:effectExtent l="19050" t="0" r="0" b="0"/>
            <wp:docPr id="2" name="Billede 2" descr="The Hipparcos 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ipparcos Satellite"/>
                    <pic:cNvPicPr>
                      <a:picLocks noChangeAspect="1" noChangeArrowheads="1"/>
                    </pic:cNvPicPr>
                  </pic:nvPicPr>
                  <pic:blipFill>
                    <a:blip r:embed="rId8" cstate="print"/>
                    <a:srcRect/>
                    <a:stretch>
                      <a:fillRect/>
                    </a:stretch>
                  </pic:blipFill>
                  <pic:spPr bwMode="auto">
                    <a:xfrm>
                      <a:off x="0" y="0"/>
                      <a:ext cx="2785110" cy="2290445"/>
                    </a:xfrm>
                    <a:prstGeom prst="rect">
                      <a:avLst/>
                    </a:prstGeom>
                    <a:noFill/>
                    <a:ln w="9525">
                      <a:noFill/>
                      <a:miter lim="800000"/>
                      <a:headEnd/>
                      <a:tailEnd/>
                    </a:ln>
                  </pic:spPr>
                </pic:pic>
              </a:graphicData>
            </a:graphic>
          </wp:inline>
        </w:drawing>
      </w:r>
    </w:p>
    <w:p w:rsidR="00180F19" w:rsidRPr="00E47102" w:rsidRDefault="00C25D6D" w:rsidP="00C25D6D">
      <w:pPr>
        <w:spacing w:line="320" w:lineRule="atLeast"/>
        <w:ind w:firstLine="312"/>
        <w:jc w:val="both"/>
        <w:rPr>
          <w:lang w:val="en-US"/>
        </w:rPr>
      </w:pPr>
      <w:proofErr w:type="gramStart"/>
      <w:r w:rsidRPr="00E47102">
        <w:rPr>
          <w:lang w:val="en-US"/>
        </w:rPr>
        <w:t>(</w:t>
      </w:r>
      <w:proofErr w:type="spellStart"/>
      <w:r w:rsidRPr="00E47102">
        <w:rPr>
          <w:lang w:val="en-US"/>
        </w:rPr>
        <w:t>Figur</w:t>
      </w:r>
      <w:proofErr w:type="spellEnd"/>
      <w:r w:rsidRPr="00E47102">
        <w:rPr>
          <w:lang w:val="en-US"/>
        </w:rPr>
        <w:t xml:space="preserve"> 1 </w:t>
      </w:r>
      <w:proofErr w:type="spellStart"/>
      <w:r w:rsidRPr="00E47102">
        <w:rPr>
          <w:lang w:val="en-US"/>
        </w:rPr>
        <w:t>Hipparcos</w:t>
      </w:r>
      <w:proofErr w:type="spellEnd"/>
      <w:r w:rsidRPr="00E47102">
        <w:rPr>
          <w:lang w:val="en-US"/>
        </w:rPr>
        <w:t xml:space="preserve"> </w:t>
      </w:r>
      <w:proofErr w:type="spellStart"/>
      <w:r w:rsidRPr="00E47102">
        <w:rPr>
          <w:lang w:val="en-US"/>
        </w:rPr>
        <w:t>satelitten</w:t>
      </w:r>
      <w:proofErr w:type="spellEnd"/>
      <w:r w:rsidRPr="00E47102">
        <w:rPr>
          <w:lang w:val="en-US"/>
        </w:rPr>
        <w:t>).</w:t>
      </w:r>
      <w:proofErr w:type="gramEnd"/>
    </w:p>
    <w:p w:rsidR="00180F19" w:rsidRPr="00E47102" w:rsidRDefault="00997827" w:rsidP="00C25D6D">
      <w:pPr>
        <w:spacing w:line="320" w:lineRule="atLeast"/>
        <w:ind w:firstLine="312"/>
        <w:jc w:val="both"/>
        <w:rPr>
          <w:lang w:val="en-US"/>
        </w:rPr>
      </w:pPr>
      <w:r w:rsidRPr="00E47102">
        <w:rPr>
          <w:lang w:val="en-US"/>
        </w:rPr>
        <w:tab/>
      </w:r>
      <w:r w:rsidRPr="00E47102">
        <w:rPr>
          <w:lang w:val="en-US"/>
        </w:rPr>
        <w:tab/>
      </w:r>
    </w:p>
    <w:p w:rsidR="003B6E69" w:rsidRDefault="00D524E9" w:rsidP="00C25D6D">
      <w:pPr>
        <w:spacing w:line="320" w:lineRule="atLeast"/>
        <w:ind w:firstLine="312"/>
        <w:jc w:val="both"/>
        <w:rPr>
          <w:lang w:val="en-US"/>
        </w:rPr>
      </w:pPr>
      <w:hyperlink r:id="rId9" w:history="1">
        <w:r w:rsidR="00997827" w:rsidRPr="00E47102">
          <w:rPr>
            <w:rStyle w:val="Hyperlink"/>
            <w:lang w:val="en-US"/>
          </w:rPr>
          <w:t>http://www.esa.int/images/hipparcos,1.jpg</w:t>
        </w:r>
      </w:hyperlink>
      <w:r w:rsidR="00997827" w:rsidRPr="00E47102">
        <w:rPr>
          <w:lang w:val="en-US"/>
        </w:rPr>
        <w:t xml:space="preserve"> </w:t>
      </w:r>
    </w:p>
    <w:p w:rsidR="00C25D6D" w:rsidRDefault="003B6E69" w:rsidP="00C25D6D">
      <w:pPr>
        <w:spacing w:line="320" w:lineRule="atLeast"/>
        <w:ind w:firstLine="312"/>
        <w:jc w:val="both"/>
        <w:rPr>
          <w:rFonts w:cs="Arial"/>
          <w:b/>
          <w:bCs/>
          <w:kern w:val="32"/>
          <w:sz w:val="32"/>
          <w:szCs w:val="32"/>
        </w:rPr>
      </w:pPr>
      <w:r>
        <w:rPr>
          <w:lang w:val="en-US"/>
        </w:rPr>
        <w:br w:type="page"/>
      </w:r>
      <w:r w:rsidR="00C25D6D" w:rsidRPr="00C25D6D">
        <w:rPr>
          <w:rFonts w:cs="Arial"/>
          <w:b/>
          <w:bCs/>
          <w:kern w:val="32"/>
          <w:sz w:val="32"/>
          <w:szCs w:val="32"/>
        </w:rPr>
        <w:lastRenderedPageBreak/>
        <w:t>Parallakse og afstand.</w:t>
      </w:r>
      <w:r w:rsidR="00F537B8">
        <w:rPr>
          <w:rFonts w:cs="Arial"/>
          <w:b/>
          <w:bCs/>
          <w:kern w:val="32"/>
          <w:sz w:val="32"/>
          <w:szCs w:val="32"/>
        </w:rPr>
        <w:t xml:space="preserve"> </w:t>
      </w:r>
    </w:p>
    <w:p w:rsidR="00F537B8" w:rsidRPr="00F537B8" w:rsidRDefault="00F537B8" w:rsidP="00F537B8">
      <w:pPr>
        <w:widowControl w:val="0"/>
        <w:autoSpaceDE w:val="0"/>
        <w:autoSpaceDN w:val="0"/>
        <w:adjustRightInd w:val="0"/>
        <w:spacing w:line="320" w:lineRule="atLeast"/>
        <w:ind w:firstLine="312"/>
        <w:jc w:val="both"/>
        <w:rPr>
          <w:i/>
          <w:iCs/>
        </w:rPr>
      </w:pPr>
      <w:r w:rsidRPr="00F537B8">
        <w:rPr>
          <w:i/>
          <w:iCs/>
        </w:rPr>
        <w:t>Søren Toft</w:t>
      </w:r>
    </w:p>
    <w:p w:rsidR="00E97A99" w:rsidRDefault="00E97A99" w:rsidP="00E97A99">
      <w:r>
        <w:t xml:space="preserve">Vi skal først se på et karakteristisk eksempel, nemlig stjernen Vega (HIP </w:t>
      </w:r>
      <w:proofErr w:type="gramStart"/>
      <w:r>
        <w:t>91262</w:t>
      </w:r>
      <w:proofErr w:type="gramEnd"/>
      <w:r>
        <w:t>).</w:t>
      </w:r>
    </w:p>
    <w:p w:rsidR="00E97A99" w:rsidRDefault="00E97A99" w:rsidP="00E97A99">
      <w:r>
        <w:t xml:space="preserve">Den ligger næsten 90° fra </w:t>
      </w:r>
      <w:r w:rsidR="00393D5A">
        <w:t>ekliptika</w:t>
      </w:r>
      <w:r>
        <w:t>, så når Jorden går i sin bane om solen, vil det se ud som</w:t>
      </w:r>
      <w:r w:rsidR="00393D5A">
        <w:t xml:space="preserve"> </w:t>
      </w:r>
      <w:r>
        <w:t>om Vega laver en lille cirkel på himlen, fordi vi måler fra Jorden og ikke fra Solen. Der er mulighed for at se Hipparcos målinger gennem de 2½ år hvis man ved hvor man skal søge. Adressen er</w:t>
      </w:r>
    </w:p>
    <w:p w:rsidR="00E97A99" w:rsidRPr="00E97A99" w:rsidRDefault="00D524E9" w:rsidP="00E97A99">
      <w:hyperlink r:id="rId10" w:history="1">
        <w:r w:rsidR="00E97A99" w:rsidRPr="006D63D5">
          <w:rPr>
            <w:rStyle w:val="Hyperlink"/>
          </w:rPr>
          <w:t>http://www.rssd.esa.int/SA-general/Projects/Hipparcos/apps/PlotHipi.html</w:t>
        </w:r>
      </w:hyperlink>
      <w:r w:rsidR="00E97A99">
        <w:t xml:space="preserve"> </w:t>
      </w:r>
    </w:p>
    <w:p w:rsidR="00E97A99" w:rsidRDefault="00E97A99" w:rsidP="00E97A99">
      <w:r>
        <w:t xml:space="preserve">og i vores tilfælde hedder stjernen </w:t>
      </w:r>
      <w:proofErr w:type="gramStart"/>
      <w:r>
        <w:t>91262</w:t>
      </w:r>
      <w:proofErr w:type="gramEnd"/>
      <w:r>
        <w:t>. Resultatet kommer til at se sådan ud:</w:t>
      </w:r>
    </w:p>
    <w:p w:rsidR="00E97A99" w:rsidRPr="00997827" w:rsidRDefault="009448A4" w:rsidP="00E97A99">
      <w:r>
        <w:rPr>
          <w:noProof/>
        </w:rPr>
        <w:drawing>
          <wp:inline distT="0" distB="0" distL="0" distR="0">
            <wp:extent cx="4119245" cy="3691255"/>
            <wp:effectExtent l="1905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t="8488" r="32738" b="43158"/>
                    <a:stretch>
                      <a:fillRect/>
                    </a:stretch>
                  </pic:blipFill>
                  <pic:spPr bwMode="auto">
                    <a:xfrm>
                      <a:off x="0" y="0"/>
                      <a:ext cx="4119245" cy="3691255"/>
                    </a:xfrm>
                    <a:prstGeom prst="rect">
                      <a:avLst/>
                    </a:prstGeom>
                    <a:noFill/>
                    <a:ln w="9525">
                      <a:noFill/>
                      <a:miter lim="800000"/>
                      <a:headEnd/>
                      <a:tailEnd/>
                    </a:ln>
                  </pic:spPr>
                </pic:pic>
              </a:graphicData>
            </a:graphic>
          </wp:inline>
        </w:drawing>
      </w:r>
    </w:p>
    <w:p w:rsidR="00E34848" w:rsidRDefault="00E97A99" w:rsidP="00C25D6D">
      <w:pPr>
        <w:spacing w:line="320" w:lineRule="atLeast"/>
        <w:ind w:firstLine="312"/>
        <w:jc w:val="both"/>
      </w:pPr>
      <w:r>
        <w:t xml:space="preserve">Som man kan se, er stjernens faktiske bevægelse en kombination af to bevægelser: En </w:t>
      </w:r>
      <w:r w:rsidR="00E34848">
        <w:t xml:space="preserve">rund </w:t>
      </w:r>
      <w:r>
        <w:t>bevægelse</w:t>
      </w:r>
      <w:r w:rsidR="00E34848">
        <w:t xml:space="preserve"> (der skyldes at Jorden bevæger sig om Solen),</w:t>
      </w:r>
      <w:r>
        <w:t xml:space="preserve"> og en lineær bevægelse, der</w:t>
      </w:r>
      <w:r w:rsidR="00E34848">
        <w:t xml:space="preserve"> skyldes at stjernen Vega har sin</w:t>
      </w:r>
      <w:r>
        <w:t xml:space="preserve"> e</w:t>
      </w:r>
      <w:r w:rsidR="00E34848">
        <w:t>gen bevægelse i forhold til stjernerne</w:t>
      </w:r>
      <w:r>
        <w:t>. Denne egenbevægelse er forskellig fra stjerne til stjerne ligesom parallaksen</w:t>
      </w:r>
      <w:r w:rsidR="00E34848">
        <w:t xml:space="preserve"> er det</w:t>
      </w:r>
      <w:r>
        <w:t xml:space="preserve">. </w:t>
      </w:r>
      <w:r w:rsidR="00365648">
        <w:t xml:space="preserve"> </w:t>
      </w:r>
    </w:p>
    <w:p w:rsidR="00365648" w:rsidRDefault="00D24D00" w:rsidP="00C25D6D">
      <w:pPr>
        <w:spacing w:line="320" w:lineRule="atLeast"/>
        <w:ind w:firstLine="312"/>
        <w:jc w:val="both"/>
      </w:pPr>
      <w:r>
        <w:t>På figuren kan man se</w:t>
      </w:r>
      <w:r w:rsidR="00E34848">
        <w:t xml:space="preserve"> (i</w:t>
      </w:r>
      <w:r w:rsidR="00365648">
        <w:t xml:space="preserve"> anden </w:t>
      </w:r>
      <w:proofErr w:type="spellStart"/>
      <w:r w:rsidR="00365648">
        <w:t>linie</w:t>
      </w:r>
      <w:proofErr w:type="spellEnd"/>
      <w:r w:rsidR="00E34848">
        <w:t>)</w:t>
      </w:r>
      <w:r w:rsidR="00F44095">
        <w:t xml:space="preserve"> at resultatet af de 3</w:t>
      </w:r>
      <w:r w:rsidR="00365648">
        <w:t xml:space="preserve"> års målinger er at parallaksen (par) er 128,93 mas. Enheden udtales </w:t>
      </w:r>
      <w:proofErr w:type="spellStart"/>
      <w:r w:rsidR="00365648">
        <w:t>milli-arc-second</w:t>
      </w:r>
      <w:proofErr w:type="spellEnd"/>
      <w:r w:rsidR="00365648">
        <w:t>; det er 1/</w:t>
      </w:r>
      <w:proofErr w:type="gramStart"/>
      <w:r w:rsidR="00365648">
        <w:t>3600000</w:t>
      </w:r>
      <w:proofErr w:type="gramEnd"/>
      <w:r w:rsidR="00365648">
        <w:t xml:space="preserve"> grad. Læg mærke til enheden på akserne. Hvert </w:t>
      </w:r>
      <w:proofErr w:type="spellStart"/>
      <w:r w:rsidR="00365648">
        <w:t>tick</w:t>
      </w:r>
      <w:proofErr w:type="spellEnd"/>
      <w:r w:rsidR="00365648">
        <w:t xml:space="preserve"> er 100 mas.</w:t>
      </w:r>
    </w:p>
    <w:p w:rsidR="00365648" w:rsidRDefault="00365648" w:rsidP="00C25D6D">
      <w:pPr>
        <w:spacing w:line="320" w:lineRule="atLeast"/>
        <w:ind w:firstLine="312"/>
        <w:jc w:val="both"/>
      </w:pPr>
      <w:proofErr w:type="spellStart"/>
      <w:r>
        <w:t>Egenbevægelsen</w:t>
      </w:r>
      <w:proofErr w:type="spellEnd"/>
      <w:r>
        <w:t xml:space="preserve"> er </w:t>
      </w:r>
      <w:proofErr w:type="spellStart"/>
      <w:r>
        <w:t>hhv</w:t>
      </w:r>
      <w:proofErr w:type="spellEnd"/>
      <w:r>
        <w:t xml:space="preserve"> 201,02 mas/år og 287,46 mas/år</w:t>
      </w:r>
      <w:r w:rsidR="00F44095">
        <w:t xml:space="preserve"> i </w:t>
      </w:r>
      <w:proofErr w:type="spellStart"/>
      <w:r w:rsidR="00F44095">
        <w:t>hhv</w:t>
      </w:r>
      <w:proofErr w:type="spellEnd"/>
      <w:r w:rsidR="00F44095">
        <w:t xml:space="preserve"> </w:t>
      </w:r>
      <w:proofErr w:type="spellStart"/>
      <w:r w:rsidR="00F44095">
        <w:t>rectascension</w:t>
      </w:r>
      <w:proofErr w:type="spellEnd"/>
      <w:r w:rsidR="00F44095">
        <w:t xml:space="preserve"> og deklination</w:t>
      </w:r>
      <w:r>
        <w:t>.</w:t>
      </w:r>
    </w:p>
    <w:p w:rsidR="00365648" w:rsidRDefault="00365648" w:rsidP="00C25D6D">
      <w:pPr>
        <w:spacing w:line="320" w:lineRule="atLeast"/>
        <w:ind w:firstLine="312"/>
        <w:jc w:val="both"/>
      </w:pPr>
      <w:r>
        <w:t>Afstanden til Vega kan man så udregne sådan</w:t>
      </w:r>
    </w:p>
    <w:p w:rsidR="00365648" w:rsidRDefault="00356132" w:rsidP="00C25D6D">
      <w:pPr>
        <w:spacing w:line="320" w:lineRule="atLeast"/>
        <w:ind w:firstLine="312"/>
        <w:jc w:val="both"/>
      </w:pPr>
      <w:r w:rsidRPr="00393D5A">
        <w:rPr>
          <w:position w:val="-36"/>
        </w:rPr>
        <w:object w:dxaOrig="60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85pt;height:42.7pt" o:ole="">
            <v:imagedata r:id="rId12" o:title=""/>
          </v:shape>
          <o:OLEObject Type="Embed" ProgID="Equation.DSMT4" ShapeID="_x0000_i1025" DrawAspect="Content" ObjectID="_1500272312" r:id="rId13"/>
        </w:object>
      </w:r>
    </w:p>
    <w:p w:rsidR="00393D5A" w:rsidRDefault="00393D5A" w:rsidP="00C25D6D">
      <w:pPr>
        <w:spacing w:line="320" w:lineRule="atLeast"/>
        <w:ind w:firstLine="312"/>
        <w:jc w:val="both"/>
      </w:pPr>
      <w:r>
        <w:t>Usikk</w:t>
      </w:r>
      <w:r w:rsidR="0036088B">
        <w:t xml:space="preserve">erheden på parallaksen er ca. </w:t>
      </w:r>
      <w:proofErr w:type="gramStart"/>
      <w:r w:rsidR="0036088B">
        <w:t>1%</w:t>
      </w:r>
      <w:proofErr w:type="gramEnd"/>
      <w:r>
        <w:t xml:space="preserve"> eller ca. 0,2 lysår.</w:t>
      </w:r>
    </w:p>
    <w:p w:rsidR="00C25D6D" w:rsidRPr="00393D5A" w:rsidRDefault="00E97A99" w:rsidP="00C25D6D">
      <w:pPr>
        <w:spacing w:line="320" w:lineRule="atLeast"/>
        <w:ind w:firstLine="312"/>
        <w:jc w:val="both"/>
      </w:pPr>
      <w:r>
        <w:t>I den øverste linie</w:t>
      </w:r>
      <w:r w:rsidR="00356132">
        <w:t xml:space="preserve"> på Vega-sporet ovenfor</w:t>
      </w:r>
      <w:r>
        <w:t xml:space="preserve"> kan man se at den målte størrelsesklasse er 0,08 (magnitude Hp), så helt 0 blev den altså ikke</w:t>
      </w:r>
      <w:r w:rsidR="003B6E69">
        <w:t xml:space="preserve"> i det filter de benyttede her</w:t>
      </w:r>
      <w:r>
        <w:t xml:space="preserve">. Det er derfor at begrebet størrelsesklasse er defineret </w:t>
      </w:r>
      <w:r w:rsidR="00393D5A">
        <w:t xml:space="preserve">i forhold til en standard </w:t>
      </w:r>
      <w:proofErr w:type="spellStart"/>
      <w:r w:rsidR="00393D5A">
        <w:t>flux</w:t>
      </w:r>
      <w:proofErr w:type="spellEnd"/>
      <w:r w:rsidR="00393D5A">
        <w:t xml:space="preserve"> F</w:t>
      </w:r>
      <w:r w:rsidR="00393D5A">
        <w:rPr>
          <w:vertAlign w:val="subscript"/>
        </w:rPr>
        <w:t>0</w:t>
      </w:r>
      <w:r w:rsidR="00393D5A">
        <w:t xml:space="preserve"> der </w:t>
      </w:r>
      <w:r w:rsidR="00393D5A" w:rsidRPr="00393D5A">
        <w:rPr>
          <w:i/>
        </w:rPr>
        <w:t>minder</w:t>
      </w:r>
      <w:r w:rsidR="00393D5A">
        <w:t xml:space="preserve"> om Vega. </w:t>
      </w:r>
      <w:proofErr w:type="spellStart"/>
      <w:r w:rsidR="00393D5A">
        <w:t>Standardfluxen</w:t>
      </w:r>
      <w:proofErr w:type="spellEnd"/>
      <w:r w:rsidR="00393D5A">
        <w:t xml:space="preserve"> er ikke lig med Vegas </w:t>
      </w:r>
      <w:proofErr w:type="spellStart"/>
      <w:r w:rsidR="00393D5A">
        <w:t>flux</w:t>
      </w:r>
      <w:proofErr w:type="spellEnd"/>
      <w:r w:rsidR="00393D5A">
        <w:t>, bl.a. fordi det har vist sig at Vega lysstyrke varierer lidt.</w:t>
      </w:r>
    </w:p>
    <w:tbl>
      <w:tblPr>
        <w:tblpPr w:leftFromText="142" w:rightFromText="142" w:vertAnchor="text" w:horzAnchor="page" w:tblpXSpec="center" w:tblpY="9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1351"/>
      </w:tblGrid>
      <w:tr w:rsidR="008277B0" w:rsidTr="00656103">
        <w:tc>
          <w:tcPr>
            <w:tcW w:w="0" w:type="auto"/>
          </w:tcPr>
          <w:p w:rsidR="008277B0" w:rsidRDefault="008277B0" w:rsidP="00656103">
            <w:r>
              <w:lastRenderedPageBreak/>
              <w:t>Sirius</w:t>
            </w:r>
          </w:p>
        </w:tc>
        <w:tc>
          <w:tcPr>
            <w:tcW w:w="0" w:type="auto"/>
          </w:tcPr>
          <w:p w:rsidR="008277B0" w:rsidRDefault="008277B0" w:rsidP="00656103">
            <w:proofErr w:type="gramStart"/>
            <w:r>
              <w:t>32349</w:t>
            </w:r>
            <w:proofErr w:type="gramEnd"/>
          </w:p>
        </w:tc>
      </w:tr>
      <w:tr w:rsidR="008277B0" w:rsidTr="00656103">
        <w:tc>
          <w:tcPr>
            <w:tcW w:w="0" w:type="auto"/>
          </w:tcPr>
          <w:p w:rsidR="008277B0" w:rsidRDefault="008277B0" w:rsidP="00656103">
            <w:r>
              <w:t xml:space="preserve">61 </w:t>
            </w:r>
            <w:proofErr w:type="spellStart"/>
            <w:r>
              <w:t>Cyg</w:t>
            </w:r>
            <w:proofErr w:type="spellEnd"/>
          </w:p>
        </w:tc>
        <w:tc>
          <w:tcPr>
            <w:tcW w:w="0" w:type="auto"/>
          </w:tcPr>
          <w:p w:rsidR="008277B0" w:rsidRDefault="008277B0" w:rsidP="00656103">
            <w:proofErr w:type="gramStart"/>
            <w:r>
              <w:t>104214</w:t>
            </w:r>
            <w:proofErr w:type="gramEnd"/>
          </w:p>
        </w:tc>
      </w:tr>
      <w:tr w:rsidR="008277B0" w:rsidTr="00656103">
        <w:tc>
          <w:tcPr>
            <w:tcW w:w="0" w:type="auto"/>
          </w:tcPr>
          <w:p w:rsidR="008277B0" w:rsidRDefault="008277B0" w:rsidP="00656103">
            <w:proofErr w:type="spellStart"/>
            <w:r>
              <w:t>Arcturus</w:t>
            </w:r>
            <w:proofErr w:type="spellEnd"/>
          </w:p>
        </w:tc>
        <w:tc>
          <w:tcPr>
            <w:tcW w:w="0" w:type="auto"/>
          </w:tcPr>
          <w:p w:rsidR="008277B0" w:rsidRDefault="008277B0" w:rsidP="00656103">
            <w:proofErr w:type="gramStart"/>
            <w:r>
              <w:t>69673</w:t>
            </w:r>
            <w:proofErr w:type="gramEnd"/>
          </w:p>
        </w:tc>
      </w:tr>
      <w:tr w:rsidR="008277B0" w:rsidTr="00656103">
        <w:tc>
          <w:tcPr>
            <w:tcW w:w="0" w:type="auto"/>
          </w:tcPr>
          <w:p w:rsidR="008277B0" w:rsidRDefault="008277B0" w:rsidP="00656103">
            <w:proofErr w:type="spellStart"/>
            <w:r>
              <w:t>Aldebaran</w:t>
            </w:r>
            <w:proofErr w:type="spellEnd"/>
          </w:p>
        </w:tc>
        <w:tc>
          <w:tcPr>
            <w:tcW w:w="0" w:type="auto"/>
          </w:tcPr>
          <w:p w:rsidR="008277B0" w:rsidRDefault="008277B0" w:rsidP="00656103">
            <w:proofErr w:type="gramStart"/>
            <w:r>
              <w:t>21421</w:t>
            </w:r>
            <w:proofErr w:type="gramEnd"/>
          </w:p>
        </w:tc>
      </w:tr>
      <w:tr w:rsidR="008277B0" w:rsidTr="00656103">
        <w:tc>
          <w:tcPr>
            <w:tcW w:w="0" w:type="auto"/>
          </w:tcPr>
          <w:p w:rsidR="008277B0" w:rsidRDefault="008277B0" w:rsidP="00656103">
            <w:r>
              <w:t>µ Gem</w:t>
            </w:r>
          </w:p>
        </w:tc>
        <w:tc>
          <w:tcPr>
            <w:tcW w:w="0" w:type="auto"/>
          </w:tcPr>
          <w:p w:rsidR="008277B0" w:rsidRDefault="008277B0" w:rsidP="00656103">
            <w:r>
              <w:t xml:space="preserve">HIP </w:t>
            </w:r>
            <w:proofErr w:type="gramStart"/>
            <w:r>
              <w:t>30343</w:t>
            </w:r>
            <w:proofErr w:type="gramEnd"/>
          </w:p>
        </w:tc>
      </w:tr>
      <w:tr w:rsidR="008277B0" w:rsidTr="00656103">
        <w:tc>
          <w:tcPr>
            <w:tcW w:w="0" w:type="auto"/>
          </w:tcPr>
          <w:p w:rsidR="008277B0" w:rsidRDefault="008277B0" w:rsidP="00656103">
            <w:r w:rsidRPr="00656103">
              <w:sym w:font="Symbol" w:char="F068"/>
            </w:r>
            <w:r>
              <w:t xml:space="preserve"> Gem</w:t>
            </w:r>
          </w:p>
        </w:tc>
        <w:tc>
          <w:tcPr>
            <w:tcW w:w="0" w:type="auto"/>
          </w:tcPr>
          <w:p w:rsidR="008277B0" w:rsidRDefault="008277B0" w:rsidP="00656103">
            <w:r>
              <w:t xml:space="preserve">HIP </w:t>
            </w:r>
            <w:proofErr w:type="gramStart"/>
            <w:r>
              <w:t>29655</w:t>
            </w:r>
            <w:proofErr w:type="gramEnd"/>
          </w:p>
        </w:tc>
      </w:tr>
    </w:tbl>
    <w:p w:rsidR="003E3E17" w:rsidRDefault="003E3E17" w:rsidP="008277B0">
      <w:pPr>
        <w:spacing w:line="320" w:lineRule="atLeast"/>
        <w:ind w:firstLine="312"/>
        <w:jc w:val="both"/>
      </w:pPr>
      <w:r>
        <w:t xml:space="preserve">Opgave: Find afstanden og egenbevægelsen for følgende stjerner: </w:t>
      </w:r>
    </w:p>
    <w:p w:rsidR="005F49B7" w:rsidRDefault="005F49B7" w:rsidP="008277B0">
      <w:pPr>
        <w:spacing w:line="320" w:lineRule="atLeast"/>
        <w:ind w:firstLine="312"/>
        <w:jc w:val="both"/>
      </w:pPr>
    </w:p>
    <w:p w:rsidR="005F49B7" w:rsidRDefault="005F49B7" w:rsidP="008277B0">
      <w:pPr>
        <w:spacing w:line="320" w:lineRule="atLeast"/>
        <w:ind w:firstLine="312"/>
        <w:jc w:val="both"/>
      </w:pPr>
    </w:p>
    <w:p w:rsidR="003E3E17" w:rsidRDefault="003E3E17" w:rsidP="00C25D6D">
      <w:pPr>
        <w:pStyle w:val="Overskrift1"/>
        <w:spacing w:before="0" w:after="0" w:line="320" w:lineRule="atLeast"/>
        <w:ind w:firstLine="312"/>
        <w:jc w:val="both"/>
      </w:pPr>
    </w:p>
    <w:p w:rsidR="003E3E17" w:rsidRDefault="003E3E17" w:rsidP="00C25D6D">
      <w:pPr>
        <w:pStyle w:val="Overskrift1"/>
        <w:spacing w:before="0" w:after="0" w:line="320" w:lineRule="atLeast"/>
        <w:ind w:firstLine="312"/>
        <w:jc w:val="both"/>
      </w:pPr>
    </w:p>
    <w:p w:rsidR="003E3E17" w:rsidRDefault="003E3E17" w:rsidP="00C25D6D">
      <w:pPr>
        <w:pStyle w:val="Overskrift1"/>
        <w:spacing w:before="0" w:after="0" w:line="320" w:lineRule="atLeast"/>
        <w:ind w:firstLine="312"/>
        <w:jc w:val="both"/>
      </w:pPr>
    </w:p>
    <w:p w:rsidR="008277B0" w:rsidRDefault="008277B0" w:rsidP="00C25D6D">
      <w:pPr>
        <w:pStyle w:val="Overskrift1"/>
        <w:spacing w:before="0" w:after="0" w:line="320" w:lineRule="atLeast"/>
        <w:ind w:firstLine="312"/>
        <w:jc w:val="both"/>
      </w:pPr>
    </w:p>
    <w:p w:rsidR="008277B0" w:rsidRDefault="008277B0" w:rsidP="00C25D6D">
      <w:pPr>
        <w:pStyle w:val="Overskrift1"/>
        <w:spacing w:before="0" w:after="0" w:line="320" w:lineRule="atLeast"/>
        <w:ind w:firstLine="312"/>
        <w:jc w:val="both"/>
      </w:pPr>
    </w:p>
    <w:p w:rsidR="008277B0" w:rsidRPr="00997827" w:rsidRDefault="008277B0" w:rsidP="008277B0">
      <w:pPr>
        <w:spacing w:line="320" w:lineRule="atLeast"/>
        <w:ind w:firstLine="312"/>
        <w:jc w:val="both"/>
      </w:pPr>
      <w:r>
        <w:t xml:space="preserve">Stjernen 61 </w:t>
      </w:r>
      <w:proofErr w:type="spellStart"/>
      <w:r>
        <w:t>Cyg</w:t>
      </w:r>
      <w:proofErr w:type="spellEnd"/>
      <w:r>
        <w:t xml:space="preserve"> er den stjerne som </w:t>
      </w:r>
      <w:r w:rsidR="00356132">
        <w:t>Bessel målte på i årene 1837-38. Det blev til den først målte parallakse</w:t>
      </w:r>
      <w:r>
        <w:t>.</w:t>
      </w:r>
    </w:p>
    <w:p w:rsidR="008277B0" w:rsidRDefault="008277B0" w:rsidP="00C25D6D">
      <w:pPr>
        <w:pStyle w:val="Overskrift1"/>
        <w:spacing w:before="0" w:after="0" w:line="320" w:lineRule="atLeast"/>
        <w:ind w:firstLine="312"/>
        <w:jc w:val="both"/>
      </w:pPr>
    </w:p>
    <w:p w:rsidR="004065BE" w:rsidRDefault="004065BE" w:rsidP="004065BE">
      <w:pPr>
        <w:pStyle w:val="Overskrift1"/>
      </w:pPr>
      <w:bookmarkStart w:id="0" w:name="_Toc259378762"/>
      <w:r>
        <w:t>Stjernernes lysstyrke</w:t>
      </w:r>
      <w:r w:rsidRPr="001D123A">
        <w:t>?</w:t>
      </w:r>
      <w:bookmarkEnd w:id="0"/>
    </w:p>
    <w:p w:rsidR="004065BE" w:rsidRPr="004065BE" w:rsidRDefault="004065BE" w:rsidP="004065BE">
      <w:r>
        <w:t>Hvor svage er stjernerne (eller hvor stærkt lyser de)?</w:t>
      </w:r>
    </w:p>
    <w:p w:rsidR="004065BE" w:rsidRPr="00481233" w:rsidRDefault="004065BE" w:rsidP="004065BE">
      <w:pPr>
        <w:rPr>
          <w:rFonts w:cs="Arial"/>
        </w:rPr>
      </w:pPr>
      <w:r w:rsidRPr="00481233">
        <w:rPr>
          <w:rFonts w:cs="Arial"/>
        </w:rPr>
        <w:t>Første svar:</w:t>
      </w:r>
    </w:p>
    <w:p w:rsidR="004065BE" w:rsidRPr="00481233" w:rsidRDefault="004065BE" w:rsidP="004065BE">
      <w:pPr>
        <w:pStyle w:val="Overskrift2"/>
      </w:pPr>
      <w:bookmarkStart w:id="1" w:name="astro_27"/>
      <w:bookmarkStart w:id="2" w:name="_Toc258307073"/>
      <w:bookmarkStart w:id="3" w:name="_Toc258307193"/>
      <w:bookmarkStart w:id="4" w:name="_Toc259378763"/>
      <w:r w:rsidRPr="00481233">
        <w:t>Tilsyneladende størrelsesklasse</w:t>
      </w:r>
      <w:r>
        <w:rPr>
          <w:rStyle w:val="Fodnotehenvisning"/>
        </w:rPr>
        <w:footnoteReference w:id="1"/>
      </w:r>
      <w:r w:rsidRPr="00481233">
        <w:t>.</w:t>
      </w:r>
      <w:bookmarkEnd w:id="1"/>
      <w:bookmarkEnd w:id="2"/>
      <w:bookmarkEnd w:id="3"/>
      <w:bookmarkEnd w:id="4"/>
      <w:r w:rsidRPr="00481233">
        <w:t xml:space="preserve"> </w:t>
      </w:r>
    </w:p>
    <w:p w:rsidR="004065BE" w:rsidRDefault="004065BE" w:rsidP="004065BE">
      <w:r>
        <w:t xml:space="preserve">Vores nærmeste stjerne er Solen. Når vi skal måle hvor stærk den er, skal vi måle hvor meget energi pr sekund der </w:t>
      </w:r>
      <w:r w:rsidR="004D7482">
        <w:t>kommer igennem</w:t>
      </w:r>
      <w:r>
        <w:t xml:space="preserve"> en kvadratmeter vinkelret på strålingen. Denne størrelse kaldes </w:t>
      </w:r>
      <w:proofErr w:type="spellStart"/>
      <w:r>
        <w:t>fluxen</w:t>
      </w:r>
      <w:proofErr w:type="spellEnd"/>
      <w:r>
        <w:t xml:space="preserve"> F, og den måles altså i enheden W/m².</w:t>
      </w:r>
    </w:p>
    <w:p w:rsidR="004065BE" w:rsidRDefault="009448A4" w:rsidP="004065BE">
      <w:r>
        <w:rPr>
          <w:noProof/>
        </w:rPr>
        <w:drawing>
          <wp:inline distT="0" distB="0" distL="0" distR="0">
            <wp:extent cx="3020060" cy="1560195"/>
            <wp:effectExtent l="19050" t="0" r="8890" b="0"/>
            <wp:docPr id="1"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pic:cNvPicPr>
                      <a:picLocks noChangeAspect="1" noChangeArrowheads="1"/>
                    </pic:cNvPicPr>
                  </pic:nvPicPr>
                  <pic:blipFill>
                    <a:blip r:embed="rId14" cstate="print"/>
                    <a:srcRect/>
                    <a:stretch>
                      <a:fillRect/>
                    </a:stretch>
                  </pic:blipFill>
                  <pic:spPr bwMode="auto">
                    <a:xfrm>
                      <a:off x="0" y="0"/>
                      <a:ext cx="3020060" cy="1560195"/>
                    </a:xfrm>
                    <a:prstGeom prst="rect">
                      <a:avLst/>
                    </a:prstGeom>
                    <a:solidFill>
                      <a:srgbClr val="FFFFFF"/>
                    </a:solidFill>
                    <a:ln w="9525">
                      <a:noFill/>
                      <a:miter lim="800000"/>
                      <a:headEnd/>
                      <a:tailEnd/>
                    </a:ln>
                  </pic:spPr>
                </pic:pic>
              </a:graphicData>
            </a:graphic>
          </wp:inline>
        </w:drawing>
      </w:r>
    </w:p>
    <w:p w:rsidR="004065BE" w:rsidRDefault="004065BE" w:rsidP="004065BE">
      <w:pPr>
        <w:spacing w:before="100" w:beforeAutospacing="1" w:after="100" w:afterAutospacing="1"/>
        <w:rPr>
          <w:rFonts w:cs="Arial"/>
        </w:rPr>
      </w:pPr>
      <w:r>
        <w:rPr>
          <w:rFonts w:cs="Arial"/>
        </w:rPr>
        <w:t xml:space="preserve">Stjernerne måles på deres svaghed. </w:t>
      </w:r>
      <w:r w:rsidR="004D7482">
        <w:rPr>
          <w:rFonts w:cs="Arial"/>
        </w:rPr>
        <w:t xml:space="preserve">Den tilsyneladende størrelsesklasse, m, for en stjerne med </w:t>
      </w:r>
      <w:proofErr w:type="spellStart"/>
      <w:r w:rsidR="004D7482">
        <w:rPr>
          <w:rFonts w:cs="Arial"/>
        </w:rPr>
        <w:t>fluxen</w:t>
      </w:r>
      <w:proofErr w:type="spellEnd"/>
      <w:r w:rsidR="004D7482">
        <w:rPr>
          <w:rFonts w:cs="Arial"/>
        </w:rPr>
        <w:t xml:space="preserve"> F, udregnes sådan</w:t>
      </w:r>
    </w:p>
    <w:p w:rsidR="004D7482" w:rsidRPr="00481233" w:rsidRDefault="004D7482" w:rsidP="004D7482">
      <w:pPr>
        <w:rPr>
          <w:rFonts w:cs="Arial"/>
        </w:rPr>
      </w:pPr>
      <w:r>
        <w:rPr>
          <w:rFonts w:cs="Arial"/>
        </w:rPr>
        <w:t xml:space="preserve">m = </w:t>
      </w:r>
      <w:r w:rsidRPr="00481233">
        <w:rPr>
          <w:rFonts w:cs="Arial"/>
        </w:rPr>
        <w:t>2,5 log(F</w:t>
      </w:r>
      <w:r>
        <w:rPr>
          <w:rFonts w:cs="Arial"/>
          <w:vertAlign w:val="subscript"/>
        </w:rPr>
        <w:t>0</w:t>
      </w:r>
      <w:r w:rsidRPr="00481233">
        <w:rPr>
          <w:rFonts w:cs="Arial"/>
        </w:rPr>
        <w:t>/F</w:t>
      </w:r>
      <w:r>
        <w:rPr>
          <w:rFonts w:cs="Arial"/>
        </w:rPr>
        <w:t>)</w:t>
      </w:r>
      <w:r>
        <w:rPr>
          <w:rFonts w:cs="Arial"/>
        </w:rPr>
        <w:tab/>
      </w:r>
    </w:p>
    <w:p w:rsidR="004D7482" w:rsidRDefault="004D7482" w:rsidP="004D7482">
      <w:pPr>
        <w:rPr>
          <w:rFonts w:cs="Arial"/>
        </w:rPr>
      </w:pPr>
    </w:p>
    <w:p w:rsidR="004D7482" w:rsidRDefault="004D7482" w:rsidP="004D7482">
      <w:pPr>
        <w:rPr>
          <w:rFonts w:cs="Arial"/>
        </w:rPr>
      </w:pPr>
      <w:r w:rsidRPr="00481233">
        <w:rPr>
          <w:rFonts w:cs="Arial"/>
        </w:rPr>
        <w:t>Konstanten F</w:t>
      </w:r>
      <w:r w:rsidRPr="00481233">
        <w:rPr>
          <w:rFonts w:cs="Arial"/>
          <w:vertAlign w:val="subscript"/>
        </w:rPr>
        <w:t>0</w:t>
      </w:r>
      <w:r w:rsidRPr="00481233">
        <w:rPr>
          <w:rFonts w:cs="Arial"/>
        </w:rPr>
        <w:t xml:space="preserve"> er en </w:t>
      </w:r>
      <w:proofErr w:type="spellStart"/>
      <w:r w:rsidRPr="00481233">
        <w:rPr>
          <w:rFonts w:cs="Arial"/>
        </w:rPr>
        <w:t>standardflux</w:t>
      </w:r>
      <w:proofErr w:type="spellEnd"/>
      <w:r>
        <w:rPr>
          <w:rFonts w:cs="Arial"/>
        </w:rPr>
        <w:t xml:space="preserve">. (Den er næsten som </w:t>
      </w:r>
      <w:proofErr w:type="spellStart"/>
      <w:r>
        <w:rPr>
          <w:rFonts w:cs="Arial"/>
        </w:rPr>
        <w:t>fluxen</w:t>
      </w:r>
      <w:proofErr w:type="spellEnd"/>
      <w:r>
        <w:rPr>
          <w:rFonts w:cs="Arial"/>
        </w:rPr>
        <w:t xml:space="preserve"> fra stjernen Vega).</w:t>
      </w:r>
    </w:p>
    <w:p w:rsidR="004D7482" w:rsidRDefault="004D7482" w:rsidP="004D7482">
      <w:pPr>
        <w:rPr>
          <w:rFonts w:cs="Arial"/>
        </w:rPr>
      </w:pPr>
      <w:r>
        <w:rPr>
          <w:rFonts w:cs="Arial"/>
        </w:rPr>
        <w:t xml:space="preserve">Ligningen betyder at hvis en stjerne har en </w:t>
      </w:r>
      <w:proofErr w:type="spellStart"/>
      <w:r>
        <w:rPr>
          <w:rFonts w:cs="Arial"/>
        </w:rPr>
        <w:t>flux</w:t>
      </w:r>
      <w:proofErr w:type="spellEnd"/>
      <w:r>
        <w:rPr>
          <w:rFonts w:cs="Arial"/>
        </w:rPr>
        <w:t xml:space="preserve"> der er 10 gange svagere end standardstjernen, så vil den have størrelsesklasse m = 2,5. Hvis stjernens </w:t>
      </w:r>
      <w:proofErr w:type="spellStart"/>
      <w:r>
        <w:rPr>
          <w:rFonts w:cs="Arial"/>
        </w:rPr>
        <w:t>flux</w:t>
      </w:r>
      <w:proofErr w:type="spellEnd"/>
      <w:r>
        <w:rPr>
          <w:rFonts w:cs="Arial"/>
        </w:rPr>
        <w:t xml:space="preserve"> er 100 gange svagere end standarden, så har den størrelsesklassen m= 5 osv.(Se fodnote</w:t>
      </w:r>
      <w:r>
        <w:rPr>
          <w:rStyle w:val="Fodnotehenvisning"/>
          <w:rFonts w:cs="Arial"/>
        </w:rPr>
        <w:footnoteReference w:id="2"/>
      </w:r>
      <w:r>
        <w:rPr>
          <w:rFonts w:cs="Arial"/>
        </w:rPr>
        <w:t>).</w:t>
      </w:r>
    </w:p>
    <w:p w:rsidR="004065BE" w:rsidRPr="00481233" w:rsidRDefault="004065BE" w:rsidP="004065BE">
      <w:pPr>
        <w:spacing w:before="100" w:beforeAutospacing="1" w:after="100" w:afterAutospacing="1"/>
        <w:rPr>
          <w:rFonts w:cs="Arial"/>
        </w:rPr>
      </w:pPr>
      <w:r>
        <w:rPr>
          <w:rFonts w:cs="Arial"/>
        </w:rPr>
        <w:t xml:space="preserve">Der er det mærkelige ved denne definition at ”kongestjernerne” er nr. 1, og de </w:t>
      </w:r>
      <w:proofErr w:type="gramStart"/>
      <w:r>
        <w:rPr>
          <w:rFonts w:cs="Arial"/>
        </w:rPr>
        <w:t>svage</w:t>
      </w:r>
      <w:r w:rsidR="004D7482">
        <w:rPr>
          <w:rFonts w:cs="Arial"/>
        </w:rPr>
        <w:t>st</w:t>
      </w:r>
      <w:r w:rsidR="0036088B">
        <w:rPr>
          <w:rFonts w:cs="Arial"/>
        </w:rPr>
        <w:t>e</w:t>
      </w:r>
      <w:r w:rsidR="004D7482">
        <w:rPr>
          <w:rFonts w:cs="Arial"/>
        </w:rPr>
        <w:t xml:space="preserve"> </w:t>
      </w:r>
      <w:r>
        <w:rPr>
          <w:rFonts w:cs="Arial"/>
        </w:rPr>
        <w:t xml:space="preserve"> stjerner</w:t>
      </w:r>
      <w:proofErr w:type="gramEnd"/>
      <w:r w:rsidR="004D7482">
        <w:rPr>
          <w:rFonts w:cs="Arial"/>
        </w:rPr>
        <w:t xml:space="preserve"> man kan se med det blotte øje er m = </w:t>
      </w:r>
      <w:r>
        <w:rPr>
          <w:rFonts w:cs="Arial"/>
        </w:rPr>
        <w:t xml:space="preserve"> 6. Derfor er overskriften ikke ”hvor stærke er stjernerne” men hvor svage er de. Den tilsyneladende størrelsesklasse er større jo svagere stjernerne er. Det er et mål for stjernernes ”svaghed”.</w:t>
      </w:r>
    </w:p>
    <w:p w:rsidR="004065BE" w:rsidRDefault="004065BE" w:rsidP="004065BE">
      <w:pPr>
        <w:spacing w:before="100" w:beforeAutospacing="1" w:after="100" w:afterAutospacing="1"/>
        <w:rPr>
          <w:rFonts w:cs="Arial"/>
        </w:rPr>
      </w:pPr>
      <w:r w:rsidRPr="00481233">
        <w:rPr>
          <w:rFonts w:cs="Arial"/>
        </w:rPr>
        <w:lastRenderedPageBreak/>
        <w:t> </w:t>
      </w:r>
      <w:r w:rsidR="009448A4">
        <w:rPr>
          <w:rFonts w:cs="Arial"/>
          <w:noProof/>
          <w:color w:val="0000FF"/>
        </w:rPr>
        <w:drawing>
          <wp:inline distT="0" distB="0" distL="0" distR="0">
            <wp:extent cx="3464560" cy="2675890"/>
            <wp:effectExtent l="19050" t="0" r="2540" b="0"/>
            <wp:docPr id="23" name="Billede 20" descr="syvstjern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descr="syvstjernen">
                      <a:hlinkClick r:id="rId15"/>
                    </pic:cNvPr>
                    <pic:cNvPicPr>
                      <a:picLocks noChangeAspect="1" noChangeArrowheads="1"/>
                    </pic:cNvPicPr>
                  </pic:nvPicPr>
                  <pic:blipFill>
                    <a:blip r:embed="rId16" cstate="print"/>
                    <a:srcRect/>
                    <a:stretch>
                      <a:fillRect/>
                    </a:stretch>
                  </pic:blipFill>
                  <pic:spPr bwMode="auto">
                    <a:xfrm>
                      <a:off x="0" y="0"/>
                      <a:ext cx="3464560" cy="2675890"/>
                    </a:xfrm>
                    <a:prstGeom prst="rect">
                      <a:avLst/>
                    </a:prstGeom>
                    <a:noFill/>
                    <a:ln w="9525">
                      <a:noFill/>
                      <a:miter lim="800000"/>
                      <a:headEnd/>
                      <a:tailEnd/>
                    </a:ln>
                  </pic:spPr>
                </pic:pic>
              </a:graphicData>
            </a:graphic>
          </wp:inline>
        </w:drawing>
      </w:r>
    </w:p>
    <w:p w:rsidR="004065BE" w:rsidRDefault="004065BE" w:rsidP="004065BE">
      <w:pPr>
        <w:spacing w:before="100" w:beforeAutospacing="1" w:after="100" w:afterAutospacing="1"/>
        <w:rPr>
          <w:rFonts w:cs="Arial"/>
        </w:rPr>
      </w:pPr>
      <w:r w:rsidRPr="00481233">
        <w:rPr>
          <w:rFonts w:cs="Arial"/>
        </w:rPr>
        <w:t xml:space="preserve">Fig. 1. Syvstjernen med de klareste stjerner. Foto </w:t>
      </w:r>
      <w:hyperlink r:id="rId17" w:history="1">
        <w:r w:rsidRPr="00481233">
          <w:rPr>
            <w:rFonts w:cs="Arial"/>
            <w:color w:val="0000FF"/>
            <w:u w:val="single"/>
          </w:rPr>
          <w:t>SEDS</w:t>
        </w:r>
      </w:hyperlink>
      <w:r w:rsidRPr="00481233">
        <w:rPr>
          <w:rFonts w:cs="Arial"/>
        </w:rPr>
        <w:t xml:space="preserve">.  </w:t>
      </w:r>
    </w:p>
    <w:p w:rsidR="004065BE" w:rsidRPr="00481233" w:rsidRDefault="004065BE" w:rsidP="004065BE">
      <w:pPr>
        <w:rPr>
          <w:rFonts w:cs="Arial"/>
        </w:rPr>
      </w:pPr>
      <w:r w:rsidRPr="00481233">
        <w:rPr>
          <w:rFonts w:cs="Arial"/>
        </w:rPr>
        <w:t> </w:t>
      </w:r>
    </w:p>
    <w:p w:rsidR="004065BE" w:rsidRDefault="004065BE" w:rsidP="004065BE">
      <w:pPr>
        <w:spacing w:before="100" w:beforeAutospacing="1" w:after="100" w:afterAutospacing="1"/>
        <w:rPr>
          <w:rFonts w:cs="Arial"/>
        </w:rPr>
      </w:pPr>
      <w:r>
        <w:rPr>
          <w:rFonts w:cs="Arial"/>
        </w:rPr>
        <w:t xml:space="preserve">Det store </w:t>
      </w:r>
      <w:proofErr w:type="spellStart"/>
      <w:r>
        <w:rPr>
          <w:rFonts w:cs="Arial"/>
        </w:rPr>
        <w:t>Hubble</w:t>
      </w:r>
      <w:proofErr w:type="spellEnd"/>
      <w:r>
        <w:rPr>
          <w:rFonts w:cs="Arial"/>
        </w:rPr>
        <w:t xml:space="preserve"> Space </w:t>
      </w:r>
      <w:proofErr w:type="spellStart"/>
      <w:r>
        <w:rPr>
          <w:rFonts w:cs="Arial"/>
        </w:rPr>
        <w:t>Telescope</w:t>
      </w:r>
      <w:proofErr w:type="spellEnd"/>
      <w:r>
        <w:rPr>
          <w:rFonts w:cs="Arial"/>
        </w:rPr>
        <w:t xml:space="preserve"> har målt de svageste stjerner til m= 30, men først efter lang tids observation på det samme felt på himlen.</w:t>
      </w:r>
    </w:p>
    <w:p w:rsidR="004065BE" w:rsidRPr="00481233" w:rsidRDefault="009448A4" w:rsidP="004065BE">
      <w:pPr>
        <w:spacing w:before="100" w:beforeAutospacing="1" w:after="100" w:afterAutospacing="1"/>
        <w:rPr>
          <w:rFonts w:cs="Arial"/>
        </w:rPr>
      </w:pPr>
      <w:r>
        <w:rPr>
          <w:noProof/>
        </w:rPr>
        <w:drawing>
          <wp:inline distT="0" distB="0" distL="0" distR="0">
            <wp:extent cx="5234940" cy="1711325"/>
            <wp:effectExtent l="19050" t="0" r="3810" b="0"/>
            <wp:docPr id="14" name="Billede 21" descr="magnitud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descr="magnitude system"/>
                    <pic:cNvPicPr>
                      <a:picLocks noChangeAspect="1" noChangeArrowheads="1"/>
                    </pic:cNvPicPr>
                  </pic:nvPicPr>
                  <pic:blipFill>
                    <a:blip r:embed="rId18" cstate="print"/>
                    <a:srcRect/>
                    <a:stretch>
                      <a:fillRect/>
                    </a:stretch>
                  </pic:blipFill>
                  <pic:spPr bwMode="auto">
                    <a:xfrm>
                      <a:off x="0" y="0"/>
                      <a:ext cx="5234940" cy="1711325"/>
                    </a:xfrm>
                    <a:prstGeom prst="rect">
                      <a:avLst/>
                    </a:prstGeom>
                    <a:noFill/>
                    <a:ln w="9525">
                      <a:noFill/>
                      <a:miter lim="800000"/>
                      <a:headEnd/>
                      <a:tailEnd/>
                    </a:ln>
                  </pic:spPr>
                </pic:pic>
              </a:graphicData>
            </a:graphic>
          </wp:inline>
        </w:drawing>
      </w:r>
    </w:p>
    <w:p w:rsidR="004D7482" w:rsidRPr="00481233" w:rsidRDefault="004D7482" w:rsidP="004D7482">
      <w:pPr>
        <w:spacing w:before="100" w:beforeAutospacing="1" w:after="100" w:afterAutospacing="1"/>
        <w:rPr>
          <w:rFonts w:cs="Arial"/>
        </w:rPr>
      </w:pPr>
    </w:p>
    <w:p w:rsidR="004D7482" w:rsidRDefault="009448A4" w:rsidP="004D7482">
      <w:r>
        <w:rPr>
          <w:rFonts w:cs="Arial"/>
          <w:noProof/>
        </w:rPr>
        <w:drawing>
          <wp:inline distT="0" distB="0" distL="0" distR="0">
            <wp:extent cx="3202323" cy="2460298"/>
            <wp:effectExtent l="19050" t="0" r="0" b="0"/>
            <wp:docPr id="24" name="Billede 22" descr="orion_magnitude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orion_magnitudes_big"/>
                    <pic:cNvPicPr>
                      <a:picLocks noChangeAspect="1" noChangeArrowheads="1"/>
                    </pic:cNvPicPr>
                  </pic:nvPicPr>
                  <pic:blipFill>
                    <a:blip r:embed="rId19" cstate="print"/>
                    <a:srcRect/>
                    <a:stretch>
                      <a:fillRect/>
                    </a:stretch>
                  </pic:blipFill>
                  <pic:spPr bwMode="auto">
                    <a:xfrm>
                      <a:off x="0" y="0"/>
                      <a:ext cx="3204252" cy="2461780"/>
                    </a:xfrm>
                    <a:prstGeom prst="rect">
                      <a:avLst/>
                    </a:prstGeom>
                    <a:noFill/>
                    <a:ln w="9525">
                      <a:noFill/>
                      <a:miter lim="800000"/>
                      <a:headEnd/>
                      <a:tailEnd/>
                    </a:ln>
                  </pic:spPr>
                </pic:pic>
              </a:graphicData>
            </a:graphic>
          </wp:inline>
        </w:drawing>
      </w:r>
    </w:p>
    <w:p w:rsidR="004D7482" w:rsidRDefault="004D7482" w:rsidP="004D7482">
      <w:r>
        <w:t>Kan du genkende stjernebilledet Orion?  Hvilken stjerne er den stærkeste?</w:t>
      </w:r>
    </w:p>
    <w:p w:rsidR="004065BE" w:rsidRDefault="004065BE" w:rsidP="004065BE">
      <w:pPr>
        <w:spacing w:before="100" w:beforeAutospacing="1" w:after="100" w:afterAutospacing="1"/>
        <w:rPr>
          <w:rFonts w:cs="Arial"/>
        </w:rPr>
      </w:pPr>
    </w:p>
    <w:p w:rsidR="004065BE" w:rsidRDefault="004065BE" w:rsidP="004065BE">
      <w:pPr>
        <w:spacing w:before="100" w:beforeAutospacing="1" w:after="100" w:afterAutospacing="1"/>
        <w:rPr>
          <w:rFonts w:cs="Arial"/>
        </w:rPr>
      </w:pPr>
    </w:p>
    <w:p w:rsidR="004065BE" w:rsidRDefault="004065BE" w:rsidP="004065BE">
      <w:pPr>
        <w:spacing w:before="100" w:beforeAutospacing="1" w:after="100" w:afterAutospacing="1"/>
        <w:rPr>
          <w:rFonts w:cs="Arial"/>
        </w:rPr>
      </w:pPr>
    </w:p>
    <w:p w:rsidR="004065BE" w:rsidRPr="00481233" w:rsidRDefault="004065BE" w:rsidP="004065BE">
      <w:pPr>
        <w:spacing w:before="100" w:beforeAutospacing="1" w:after="100" w:afterAutospacing="1"/>
        <w:rPr>
          <w:rFonts w:cs="Arial"/>
        </w:rPr>
      </w:pPr>
      <w:r w:rsidRPr="00481233">
        <w:rPr>
          <w:rFonts w:cs="Arial"/>
        </w:rPr>
        <w:t xml:space="preserve">Det andet </w:t>
      </w:r>
      <w:r>
        <w:rPr>
          <w:rFonts w:cs="Arial"/>
        </w:rPr>
        <w:t>svar på spørgsmålet: Hvor svage</w:t>
      </w:r>
      <w:r w:rsidRPr="00481233">
        <w:rPr>
          <w:rFonts w:cs="Arial"/>
        </w:rPr>
        <w:t xml:space="preserve"> er stjernerne?</w:t>
      </w:r>
    </w:p>
    <w:p w:rsidR="004065BE" w:rsidRPr="00481233" w:rsidRDefault="004065BE" w:rsidP="004065BE">
      <w:pPr>
        <w:pStyle w:val="Overskrift2"/>
      </w:pPr>
      <w:bookmarkStart w:id="5" w:name="_Toc258307074"/>
      <w:bookmarkStart w:id="6" w:name="_Toc258307194"/>
      <w:bookmarkStart w:id="7" w:name="_Toc259378764"/>
      <w:r w:rsidRPr="00481233">
        <w:t>Absolut størrelsesklasse.</w:t>
      </w:r>
      <w:bookmarkEnd w:id="5"/>
      <w:bookmarkEnd w:id="6"/>
      <w:bookmarkEnd w:id="7"/>
    </w:p>
    <w:p w:rsidR="00693136" w:rsidRDefault="00693136" w:rsidP="00693136"/>
    <w:p w:rsidR="00693136" w:rsidRDefault="00693136" w:rsidP="00693136">
      <w:r>
        <w:t xml:space="preserve">Man kan sige at Solen (i sig selv) har en lysstyrke der er mange gange stærkere end en 1000 W elpære. Her er det fysiske begreb ikke længere </w:t>
      </w:r>
      <w:proofErr w:type="spellStart"/>
      <w:r>
        <w:t>fluxen</w:t>
      </w:r>
      <w:proofErr w:type="spellEnd"/>
      <w:r>
        <w:t xml:space="preserve"> F, men noget der måles i W. I fysik kaldes dette for effekt, P (eng Power), mens man på astronomi-sprog kalder det </w:t>
      </w:r>
      <w:proofErr w:type="spellStart"/>
      <w:r>
        <w:t>luminositeten</w:t>
      </w:r>
      <w:proofErr w:type="spellEnd"/>
      <w:r>
        <w:t>, L.</w:t>
      </w:r>
    </w:p>
    <w:p w:rsidR="00693136" w:rsidRDefault="00E27EE3" w:rsidP="00693136">
      <w:r>
        <w:rPr>
          <w:noProof/>
        </w:rPr>
        <w:drawing>
          <wp:anchor distT="0" distB="0" distL="114935" distR="114935" simplePos="0" relativeHeight="251662336" behindDoc="1" locked="0" layoutInCell="1" allowOverlap="1">
            <wp:simplePos x="0" y="0"/>
            <wp:positionH relativeFrom="column">
              <wp:posOffset>3761740</wp:posOffset>
            </wp:positionH>
            <wp:positionV relativeFrom="paragraph">
              <wp:posOffset>59055</wp:posOffset>
            </wp:positionV>
            <wp:extent cx="2381885" cy="1932305"/>
            <wp:effectExtent l="19050" t="19050" r="18415" b="10795"/>
            <wp:wrapSquare wrapText="bothSides"/>
            <wp:docPr id="15"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2381885" cy="1932305"/>
                    </a:xfrm>
                    <a:prstGeom prst="rect">
                      <a:avLst/>
                    </a:prstGeom>
                    <a:solidFill>
                      <a:srgbClr val="FFFFFF"/>
                    </a:solidFill>
                    <a:ln w="12700">
                      <a:solidFill>
                        <a:srgbClr val="000000"/>
                      </a:solidFill>
                      <a:miter lim="800000"/>
                      <a:headEnd/>
                      <a:tailEnd/>
                    </a:ln>
                  </pic:spPr>
                </pic:pic>
              </a:graphicData>
            </a:graphic>
          </wp:anchor>
        </w:drawing>
      </w:r>
      <w:r w:rsidR="00693136">
        <w:t xml:space="preserve">Hvis man skal udregne sammenhængen mellem de to begreber </w:t>
      </w:r>
      <w:proofErr w:type="spellStart"/>
      <w:r w:rsidR="00693136">
        <w:t>flux</w:t>
      </w:r>
      <w:proofErr w:type="spellEnd"/>
      <w:r w:rsidR="00693136">
        <w:t xml:space="preserve">, F, og </w:t>
      </w:r>
      <w:proofErr w:type="spellStart"/>
      <w:r w:rsidR="00693136">
        <w:t>luminositet</w:t>
      </w:r>
      <w:proofErr w:type="spellEnd"/>
      <w:r w:rsidR="00693136">
        <w:t xml:space="preserve">, L, så må man tænke sig en meget stor kugle med centrum i Solen og radius R ud til Jorden. Dvs. R = 1 AU = 1,496 </w:t>
      </w:r>
      <w:r w:rsidR="00693136">
        <w:rPr>
          <w:rFonts w:ascii="Symbol" w:hAnsi="Symbol"/>
        </w:rPr>
        <w:t></w:t>
      </w:r>
      <w:r w:rsidR="00693136">
        <w:t xml:space="preserve"> 10</w:t>
      </w:r>
      <w:r w:rsidR="00693136">
        <w:rPr>
          <w:vertAlign w:val="superscript"/>
        </w:rPr>
        <w:t>11</w:t>
      </w:r>
      <w:r w:rsidR="00693136">
        <w:t xml:space="preserve"> m.</w:t>
      </w:r>
    </w:p>
    <w:p w:rsidR="00693136" w:rsidRDefault="00693136" w:rsidP="00693136">
      <w:r>
        <w:t>Denne enorme kugle har en overflade, som er 4π R². Hver af disse m² gennem</w:t>
      </w:r>
      <w:r>
        <w:softHyphen/>
        <w:t xml:space="preserve">stråles af en </w:t>
      </w:r>
      <w:proofErr w:type="spellStart"/>
      <w:r>
        <w:t>flux</w:t>
      </w:r>
      <w:proofErr w:type="spellEnd"/>
      <w:r>
        <w:t xml:space="preserve"> F så</w:t>
      </w:r>
    </w:p>
    <w:p w:rsidR="00693136" w:rsidRDefault="00693136" w:rsidP="00693136"/>
    <w:p w:rsidR="00693136" w:rsidRDefault="00693136" w:rsidP="00693136">
      <w:r>
        <w:t xml:space="preserve">L = 4π R² </w:t>
      </w:r>
      <w:r>
        <w:rPr>
          <w:rFonts w:ascii="Symbol" w:hAnsi="Symbol"/>
        </w:rPr>
        <w:t></w:t>
      </w:r>
      <w:r>
        <w:t xml:space="preserve"> F</w:t>
      </w:r>
    </w:p>
    <w:p w:rsidR="00693136" w:rsidRDefault="00693136" w:rsidP="00693136"/>
    <w:p w:rsidR="00693136" w:rsidRDefault="00693136" w:rsidP="00693136">
      <w:r>
        <w:t xml:space="preserve">Her er F Solens </w:t>
      </w:r>
      <w:proofErr w:type="spellStart"/>
      <w:r>
        <w:t>flux</w:t>
      </w:r>
      <w:proofErr w:type="spellEnd"/>
      <w:r>
        <w:t xml:space="preserve"> udenfor Jordens atmosfære, dvs. i afstanden R.</w:t>
      </w:r>
      <w:r w:rsidR="00E27EE3" w:rsidRPr="00E27EE3">
        <w:rPr>
          <w:noProof/>
        </w:rPr>
        <w:t xml:space="preserve"> </w:t>
      </w:r>
    </w:p>
    <w:p w:rsidR="009448A4" w:rsidRDefault="00693136" w:rsidP="004D7482">
      <w:pPr>
        <w:spacing w:before="100" w:beforeAutospacing="1" w:after="100" w:afterAutospacing="1"/>
        <w:rPr>
          <w:rFonts w:cs="Arial"/>
        </w:rPr>
      </w:pPr>
      <w:r>
        <w:rPr>
          <w:rFonts w:cs="Arial"/>
        </w:rPr>
        <w:t xml:space="preserve">Det man kan gøre for Solen, kan man også gøre for stjernerne, men de er jo umådeligt meget svagere. Tallene bliver hurtigt MEGET små. Derfor har astronomerne indført </w:t>
      </w:r>
      <w:r w:rsidR="004065BE" w:rsidRPr="00481233">
        <w:rPr>
          <w:rFonts w:cs="Arial"/>
        </w:rPr>
        <w:t>den såkaldte absolutte størrelsesklasse. Man tænker sig at stjernen flyttes til en vis standardafstand</w:t>
      </w:r>
      <w:r w:rsidR="009448A4">
        <w:rPr>
          <w:rFonts w:cs="Arial"/>
        </w:rPr>
        <w:t>. Hvis den var i denne afstand</w:t>
      </w:r>
      <w:r w:rsidR="00402BA9">
        <w:rPr>
          <w:rFonts w:cs="Arial"/>
        </w:rPr>
        <w:t>,</w:t>
      </w:r>
      <w:r w:rsidR="009448A4">
        <w:rPr>
          <w:rFonts w:cs="Arial"/>
        </w:rPr>
        <w:t xml:space="preserve"> ville vi modtage </w:t>
      </w:r>
      <w:proofErr w:type="spellStart"/>
      <w:r w:rsidR="009448A4">
        <w:rPr>
          <w:rFonts w:cs="Arial"/>
        </w:rPr>
        <w:t>fluxen</w:t>
      </w:r>
      <w:proofErr w:type="spellEnd"/>
      <w:r w:rsidR="009448A4">
        <w:rPr>
          <w:rFonts w:cs="Arial"/>
        </w:rPr>
        <w:t xml:space="preserve"> F</w:t>
      </w:r>
      <w:r w:rsidR="009448A4">
        <w:rPr>
          <w:rFonts w:cs="Arial"/>
          <w:vertAlign w:val="subscript"/>
        </w:rPr>
        <w:t>10</w:t>
      </w:r>
      <w:r w:rsidR="009448A4">
        <w:rPr>
          <w:rFonts w:cs="Arial"/>
        </w:rPr>
        <w:t>.</w:t>
      </w:r>
    </w:p>
    <w:p w:rsidR="004065BE" w:rsidRDefault="009448A4" w:rsidP="004D7482">
      <w:pPr>
        <w:spacing w:before="100" w:beforeAutospacing="1" w:after="100" w:afterAutospacing="1"/>
        <w:rPr>
          <w:rFonts w:cs="Arial"/>
        </w:rPr>
      </w:pPr>
      <w:r>
        <w:rPr>
          <w:rFonts w:cs="Arial"/>
        </w:rPr>
        <w:t>S</w:t>
      </w:r>
      <w:r w:rsidR="004065BE" w:rsidRPr="00481233">
        <w:rPr>
          <w:rFonts w:cs="Arial"/>
        </w:rPr>
        <w:t>å spørger man</w:t>
      </w:r>
      <w:r>
        <w:rPr>
          <w:rFonts w:cs="Arial"/>
        </w:rPr>
        <w:t>:</w:t>
      </w:r>
      <w:r w:rsidR="004065BE" w:rsidRPr="00481233">
        <w:rPr>
          <w:rFonts w:cs="Arial"/>
        </w:rPr>
        <w:t xml:space="preserve"> </w:t>
      </w:r>
      <w:r>
        <w:rPr>
          <w:rFonts w:cs="Arial"/>
        </w:rPr>
        <w:t>H</w:t>
      </w:r>
      <w:r w:rsidR="004065BE" w:rsidRPr="00481233">
        <w:rPr>
          <w:rFonts w:cs="Arial"/>
        </w:rPr>
        <w:t xml:space="preserve">vilken </w:t>
      </w:r>
      <w:r w:rsidR="00693136">
        <w:rPr>
          <w:rFonts w:cs="Arial"/>
        </w:rPr>
        <w:t xml:space="preserve">tilsyneladende </w:t>
      </w:r>
      <w:r w:rsidR="004065BE" w:rsidRPr="00481233">
        <w:rPr>
          <w:rFonts w:cs="Arial"/>
        </w:rPr>
        <w:t>størrelsesklasse stjer</w:t>
      </w:r>
      <w:r w:rsidR="004065BE">
        <w:rPr>
          <w:rFonts w:cs="Arial"/>
        </w:rPr>
        <w:t>nen så ville få. Denne</w:t>
      </w:r>
      <w:r w:rsidR="004065BE" w:rsidRPr="00481233">
        <w:rPr>
          <w:rFonts w:cs="Arial"/>
        </w:rPr>
        <w:t xml:space="preserve"> størrelsesklasse kaldes M. Standardafstanden er R</w:t>
      </w:r>
      <w:r>
        <w:rPr>
          <w:rFonts w:cs="Arial"/>
          <w:vertAlign w:val="subscript"/>
        </w:rPr>
        <w:t>0</w:t>
      </w:r>
      <w:r w:rsidR="004065BE">
        <w:rPr>
          <w:rFonts w:cs="Arial"/>
        </w:rPr>
        <w:t xml:space="preserve">= 10 </w:t>
      </w:r>
      <w:proofErr w:type="spellStart"/>
      <w:proofErr w:type="gramStart"/>
      <w:r w:rsidR="004065BE">
        <w:rPr>
          <w:rFonts w:cs="Arial"/>
        </w:rPr>
        <w:t>parsec</w:t>
      </w:r>
      <w:proofErr w:type="spellEnd"/>
      <w:r w:rsidR="004065BE">
        <w:rPr>
          <w:rFonts w:cs="Arial"/>
        </w:rPr>
        <w:t xml:space="preserve">  eller</w:t>
      </w:r>
      <w:proofErr w:type="gramEnd"/>
      <w:r w:rsidR="004065BE">
        <w:rPr>
          <w:rFonts w:cs="Arial"/>
        </w:rPr>
        <w:t xml:space="preserve"> 32</w:t>
      </w:r>
      <w:r w:rsidR="004065BE" w:rsidRPr="00481233">
        <w:rPr>
          <w:rFonts w:cs="Arial"/>
        </w:rPr>
        <w:t>,6 lysår eller 3,09</w:t>
      </w:r>
      <w:r w:rsidR="004065BE" w:rsidRPr="00481233">
        <w:rPr>
          <w:rFonts w:cs="Arial"/>
        </w:rPr>
        <w:sym w:font="Symbol" w:char="F0D7"/>
      </w:r>
      <w:r w:rsidR="004065BE" w:rsidRPr="00481233">
        <w:rPr>
          <w:rFonts w:cs="Arial"/>
        </w:rPr>
        <w:t>10</w:t>
      </w:r>
      <w:r w:rsidR="004065BE" w:rsidRPr="00481233">
        <w:rPr>
          <w:rFonts w:cs="Arial"/>
          <w:vertAlign w:val="superscript"/>
        </w:rPr>
        <w:t>16</w:t>
      </w:r>
      <w:r w:rsidR="004065BE" w:rsidRPr="00481233">
        <w:rPr>
          <w:rFonts w:cs="Arial"/>
        </w:rPr>
        <w:t>m.</w:t>
      </w:r>
    </w:p>
    <w:p w:rsidR="009448A4" w:rsidRDefault="009448A4" w:rsidP="004D7482">
      <w:pPr>
        <w:spacing w:before="100" w:beforeAutospacing="1" w:after="100" w:afterAutospacing="1"/>
        <w:rPr>
          <w:rFonts w:cs="Arial"/>
        </w:rPr>
      </w:pPr>
      <w:r>
        <w:rPr>
          <w:rFonts w:cs="Arial"/>
        </w:rPr>
        <w:t>Da stjernens egen lysstyrke L ikke ændres ved, at vi ser på den fra forskellig afstand, har vi at</w:t>
      </w:r>
    </w:p>
    <w:p w:rsidR="009448A4" w:rsidRDefault="009448A4" w:rsidP="009448A4">
      <w:r>
        <w:t xml:space="preserve">L = 4π R² </w:t>
      </w:r>
      <w:r>
        <w:rPr>
          <w:rFonts w:ascii="Symbol" w:hAnsi="Symbol"/>
        </w:rPr>
        <w:t></w:t>
      </w:r>
      <w:r>
        <w:t xml:space="preserve"> F </w:t>
      </w:r>
      <w:proofErr w:type="gramStart"/>
      <w:r>
        <w:t>=</w:t>
      </w:r>
      <w:r w:rsidRPr="009448A4">
        <w:t xml:space="preserve"> </w:t>
      </w:r>
      <w:r>
        <w:t xml:space="preserve"> 4</w:t>
      </w:r>
      <w:proofErr w:type="gramEnd"/>
      <w:r>
        <w:t>π R</w:t>
      </w:r>
      <w:r>
        <w:rPr>
          <w:vertAlign w:val="subscript"/>
        </w:rPr>
        <w:t>0</w:t>
      </w:r>
      <w:r>
        <w:t xml:space="preserve">² </w:t>
      </w:r>
      <w:r>
        <w:rPr>
          <w:rFonts w:ascii="Symbol" w:hAnsi="Symbol"/>
        </w:rPr>
        <w:t></w:t>
      </w:r>
      <w:r>
        <w:t xml:space="preserve"> F</w:t>
      </w:r>
      <w:r>
        <w:rPr>
          <w:vertAlign w:val="subscript"/>
        </w:rPr>
        <w:t>0</w:t>
      </w:r>
    </w:p>
    <w:p w:rsidR="009448A4" w:rsidRDefault="009448A4" w:rsidP="009448A4"/>
    <w:p w:rsidR="009448A4" w:rsidRDefault="009448A4" w:rsidP="009448A4">
      <w:r>
        <w:t>Hvis man regner lidt på det, får man at forskellen mellem m og M kun afhænger af stjernens afstand R</w:t>
      </w:r>
    </w:p>
    <w:p w:rsidR="009448A4" w:rsidRDefault="009448A4" w:rsidP="009448A4"/>
    <w:p w:rsidR="00194E19" w:rsidRPr="00194E19" w:rsidRDefault="0077546C" w:rsidP="00194E19">
      <m:oMathPara>
        <m:oMath>
          <m:r>
            <w:rPr>
              <w:rFonts w:ascii="Cambria Math" w:hAnsi="Cambria Math"/>
            </w:rPr>
            <m:t>m-M=5·</m:t>
          </m:r>
          <m:r>
            <m:rPr>
              <m:sty m:val="p"/>
            </m:rPr>
            <w:rPr>
              <w:rFonts w:ascii="Cambria Math" w:hAnsi="Cambria Math"/>
            </w:rPr>
            <m:t>log</m:t>
          </m:r>
          <m:d>
            <m:dPr>
              <m:ctrlPr>
                <w:rPr>
                  <w:rFonts w:ascii="Cambria Math" w:hAnsi="Cambria Math"/>
                </w:rPr>
              </m:ctrlPr>
            </m:dPr>
            <m:e>
              <m:f>
                <m:fPr>
                  <m:ctrlPr>
                    <w:rPr>
                      <w:rFonts w:ascii="Cambria Math" w:hAnsi="Cambria Math"/>
                    </w:rPr>
                  </m:ctrlPr>
                </m:fPr>
                <m:num>
                  <m:r>
                    <m:rPr>
                      <m:sty m:val="p"/>
                    </m:rPr>
                    <w:rPr>
                      <w:rFonts w:ascii="Cambria Math" w:hAnsi="Cambria Math"/>
                    </w:rPr>
                    <m:t>R</m:t>
                  </m:r>
                </m:num>
                <m:den>
                  <m:r>
                    <m:rPr>
                      <m:sty m:val="p"/>
                    </m:rPr>
                    <w:rPr>
                      <w:rFonts w:ascii="Cambria Math" w:hAnsi="Cambria Math"/>
                    </w:rPr>
                    <m:t>10 parsec</m:t>
                  </m:r>
                </m:den>
              </m:f>
            </m:e>
          </m:d>
        </m:oMath>
      </m:oMathPara>
    </w:p>
    <w:p w:rsidR="00194E19" w:rsidRPr="00194E19" w:rsidRDefault="00194E19" w:rsidP="00194E19"/>
    <w:p w:rsidR="00194E19" w:rsidRDefault="00194E19">
      <w:pPr>
        <w:rPr>
          <w:rFonts w:cs="Arial"/>
          <w:b/>
          <w:bCs/>
          <w:kern w:val="32"/>
          <w:sz w:val="32"/>
          <w:szCs w:val="32"/>
        </w:rPr>
      </w:pPr>
      <w:r>
        <w:br w:type="page"/>
      </w:r>
    </w:p>
    <w:p w:rsidR="004D7482" w:rsidRDefault="004D7482" w:rsidP="004D7482">
      <w:pPr>
        <w:pStyle w:val="Overskrift1"/>
        <w:spacing w:before="0" w:after="0" w:line="320" w:lineRule="atLeast"/>
        <w:ind w:firstLine="312"/>
        <w:jc w:val="both"/>
      </w:pPr>
      <w:r>
        <w:lastRenderedPageBreak/>
        <w:t>Fotometrisk system</w:t>
      </w:r>
    </w:p>
    <w:p w:rsidR="004D7482" w:rsidRDefault="004D7482" w:rsidP="004D7482">
      <w:pPr>
        <w:spacing w:line="320" w:lineRule="atLeast"/>
        <w:ind w:firstLine="312"/>
        <w:jc w:val="both"/>
      </w:pPr>
    </w:p>
    <w:p w:rsidR="004D7482" w:rsidRDefault="00194E19" w:rsidP="004D7482">
      <w:pPr>
        <w:spacing w:line="320" w:lineRule="atLeast"/>
        <w:ind w:firstLine="312"/>
        <w:jc w:val="both"/>
      </w:pPr>
      <w:r>
        <w:rPr>
          <w:noProof/>
        </w:rPr>
        <w:drawing>
          <wp:anchor distT="0" distB="0" distL="114300" distR="114300" simplePos="0" relativeHeight="251660288" behindDoc="1" locked="0" layoutInCell="1" allowOverlap="1">
            <wp:simplePos x="0" y="0"/>
            <wp:positionH relativeFrom="column">
              <wp:posOffset>3175</wp:posOffset>
            </wp:positionH>
            <wp:positionV relativeFrom="paragraph">
              <wp:posOffset>-1270</wp:posOffset>
            </wp:positionV>
            <wp:extent cx="5156835" cy="3209925"/>
            <wp:effectExtent l="19050" t="0" r="5715" b="0"/>
            <wp:wrapTight wrapText="bothSides">
              <wp:wrapPolygon edited="0">
                <wp:start x="-80" y="0"/>
                <wp:lineTo x="-80" y="21536"/>
                <wp:lineTo x="21624" y="21536"/>
                <wp:lineTo x="21624" y="0"/>
                <wp:lineTo x="-80" y="0"/>
              </wp:wrapPolygon>
            </wp:wrapTight>
            <wp:docPr id="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156835" cy="3209925"/>
                    </a:xfrm>
                    <a:prstGeom prst="rect">
                      <a:avLst/>
                    </a:prstGeom>
                    <a:noFill/>
                    <a:ln w="9525">
                      <a:noFill/>
                      <a:miter lim="800000"/>
                      <a:headEnd/>
                      <a:tailEnd/>
                    </a:ln>
                  </pic:spPr>
                </pic:pic>
              </a:graphicData>
            </a:graphic>
          </wp:anchor>
        </w:drawing>
      </w: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Default="004D7482" w:rsidP="004D7482">
      <w:pPr>
        <w:spacing w:line="320" w:lineRule="atLeast"/>
        <w:ind w:firstLine="312"/>
        <w:jc w:val="both"/>
      </w:pPr>
    </w:p>
    <w:p w:rsidR="004D7482" w:rsidRPr="00997827" w:rsidRDefault="00D524E9" w:rsidP="004D7482">
      <w:pPr>
        <w:spacing w:line="320" w:lineRule="atLeast"/>
        <w:ind w:firstLine="312"/>
        <w:jc w:val="both"/>
      </w:pPr>
      <w:hyperlink r:id="rId22" w:history="1">
        <w:r w:rsidR="004D7482" w:rsidRPr="00C25D6D">
          <w:rPr>
            <w:rStyle w:val="Hyperlink"/>
            <w:sz w:val="16"/>
            <w:szCs w:val="16"/>
          </w:rPr>
          <w:t>http://www.rssd.esa.int/SA-general/Projects/Hipparcos/CATALOGUE_VOL1/sect1_03.pdf</w:t>
        </w:r>
      </w:hyperlink>
      <w:r w:rsidR="004D7482">
        <w:t xml:space="preserve">  side 42</w:t>
      </w:r>
    </w:p>
    <w:p w:rsidR="004D7482" w:rsidRDefault="004D7482" w:rsidP="004D7482">
      <w:pPr>
        <w:spacing w:line="320" w:lineRule="atLeast"/>
        <w:ind w:firstLine="312"/>
        <w:jc w:val="both"/>
      </w:pPr>
      <w:r>
        <w:t xml:space="preserve">Hipparcos satellitten har målt 118.218 stjerner med en fremragende nøjagtighed, der ikke afhænger af </w:t>
      </w:r>
      <w:proofErr w:type="spellStart"/>
      <w:r>
        <w:t>rectascension</w:t>
      </w:r>
      <w:proofErr w:type="spellEnd"/>
      <w:r>
        <w:t xml:space="preserve"> eller deklination. Tycho-eksperimentet målte ved samme lejlighed omkring en million stjernes tilsyneladende lysstyrke gennem et blåt og et gult filter. B og V filteret. Uanset om stjernen kan ses på den sydlige himmel eller på vores nordlige himmel, så er nøjagtigheden den samme. Det betyder at der derved er etableret et standardsystem som alle andre astronomer kunne bruge til at beskrive deres målinger i. </w:t>
      </w:r>
    </w:p>
    <w:p w:rsidR="004D7482" w:rsidRDefault="004D7482" w:rsidP="004D7482">
      <w:pPr>
        <w:spacing w:line="320" w:lineRule="atLeast"/>
        <w:ind w:firstLine="312"/>
        <w:jc w:val="both"/>
      </w:pPr>
    </w:p>
    <w:p w:rsidR="004D7482" w:rsidRDefault="004D7482" w:rsidP="00C25D6D">
      <w:pPr>
        <w:spacing w:line="320" w:lineRule="atLeast"/>
        <w:ind w:firstLine="312"/>
        <w:jc w:val="both"/>
      </w:pPr>
    </w:p>
    <w:p w:rsidR="00194E19" w:rsidRDefault="00194E19">
      <w:pPr>
        <w:rPr>
          <w:rFonts w:cs="Arial"/>
          <w:b/>
          <w:bCs/>
          <w:kern w:val="32"/>
          <w:sz w:val="32"/>
          <w:szCs w:val="32"/>
        </w:rPr>
      </w:pPr>
      <w:r>
        <w:rPr>
          <w:rFonts w:cs="Arial"/>
          <w:b/>
          <w:bCs/>
          <w:kern w:val="32"/>
          <w:sz w:val="32"/>
          <w:szCs w:val="32"/>
        </w:rPr>
        <w:br w:type="page"/>
      </w:r>
    </w:p>
    <w:p w:rsidR="00194E19" w:rsidRPr="00194E19" w:rsidRDefault="00194E19" w:rsidP="00C25D6D">
      <w:pPr>
        <w:spacing w:line="320" w:lineRule="atLeast"/>
        <w:ind w:firstLine="312"/>
        <w:jc w:val="both"/>
        <w:rPr>
          <w:rFonts w:cs="Arial"/>
          <w:b/>
          <w:bCs/>
          <w:kern w:val="32"/>
          <w:sz w:val="32"/>
          <w:szCs w:val="32"/>
        </w:rPr>
      </w:pPr>
      <w:proofErr w:type="spellStart"/>
      <w:r w:rsidRPr="00194E19">
        <w:rPr>
          <w:rFonts w:cs="Arial"/>
          <w:b/>
          <w:bCs/>
          <w:kern w:val="32"/>
          <w:sz w:val="32"/>
          <w:szCs w:val="32"/>
        </w:rPr>
        <w:lastRenderedPageBreak/>
        <w:t>HR-diagram</w:t>
      </w:r>
      <w:proofErr w:type="spellEnd"/>
    </w:p>
    <w:p w:rsidR="00194E19" w:rsidRDefault="00194E19" w:rsidP="00C25D6D">
      <w:pPr>
        <w:spacing w:line="320" w:lineRule="atLeast"/>
        <w:ind w:firstLine="312"/>
        <w:jc w:val="both"/>
      </w:pPr>
    </w:p>
    <w:p w:rsidR="006C1287" w:rsidRDefault="00356132" w:rsidP="00C25D6D">
      <w:pPr>
        <w:spacing w:line="320" w:lineRule="atLeast"/>
        <w:ind w:firstLine="312"/>
        <w:jc w:val="both"/>
      </w:pPr>
      <w:r>
        <w:t xml:space="preserve">Et af </w:t>
      </w:r>
      <w:proofErr w:type="spellStart"/>
      <w:r>
        <w:t>Hipparcos-sattelittens</w:t>
      </w:r>
      <w:proofErr w:type="spellEnd"/>
      <w:r>
        <w:t xml:space="preserve"> hovedresultater blev følgende </w:t>
      </w:r>
      <w:proofErr w:type="spellStart"/>
      <w:r>
        <w:t>HR-diagram</w:t>
      </w:r>
      <w:proofErr w:type="spellEnd"/>
      <w:r>
        <w:t>:</w:t>
      </w:r>
    </w:p>
    <w:p w:rsidR="006C1287" w:rsidRPr="006C1287" w:rsidRDefault="009448A4" w:rsidP="00C25D6D">
      <w:pPr>
        <w:spacing w:line="320" w:lineRule="atLeast"/>
        <w:ind w:firstLine="312"/>
        <w:jc w:val="both"/>
      </w:pPr>
      <w:r>
        <w:rPr>
          <w:noProof/>
        </w:rPr>
        <w:drawing>
          <wp:inline distT="0" distB="0" distL="0" distR="0">
            <wp:extent cx="4001770" cy="4664075"/>
            <wp:effectExtent l="1905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4001770" cy="4664075"/>
                    </a:xfrm>
                    <a:prstGeom prst="rect">
                      <a:avLst/>
                    </a:prstGeom>
                    <a:noFill/>
                    <a:ln w="9525">
                      <a:noFill/>
                      <a:miter lim="800000"/>
                      <a:headEnd/>
                      <a:tailEnd/>
                    </a:ln>
                  </pic:spPr>
                </pic:pic>
              </a:graphicData>
            </a:graphic>
          </wp:inline>
        </w:drawing>
      </w:r>
    </w:p>
    <w:p w:rsidR="006C1287" w:rsidRDefault="00356132" w:rsidP="00C25D6D">
      <w:pPr>
        <w:spacing w:line="320" w:lineRule="atLeast"/>
        <w:ind w:firstLine="312"/>
        <w:jc w:val="both"/>
      </w:pPr>
      <w:r>
        <w:t>Farveindekset (B-V) er målt med Tycho-eksperimentet, og den absolutte størrelsesklasse M</w:t>
      </w:r>
      <w:r>
        <w:rPr>
          <w:vertAlign w:val="subscript"/>
        </w:rPr>
        <w:t>V</w:t>
      </w:r>
      <w:r>
        <w:t xml:space="preserve"> er beregnet ud fra den tilsyneladende størrelsesklasse m</w:t>
      </w:r>
      <w:r>
        <w:rPr>
          <w:vertAlign w:val="subscript"/>
        </w:rPr>
        <w:t xml:space="preserve">V </w:t>
      </w:r>
      <w:r>
        <w:t>og afstanden r</w:t>
      </w:r>
    </w:p>
    <w:p w:rsidR="00356132" w:rsidRPr="00356132" w:rsidRDefault="00356132" w:rsidP="00C25D6D">
      <w:pPr>
        <w:spacing w:line="320" w:lineRule="atLeast"/>
        <w:ind w:firstLine="312"/>
        <w:jc w:val="both"/>
      </w:pPr>
      <w:r w:rsidRPr="00356132">
        <w:rPr>
          <w:position w:val="-32"/>
        </w:rPr>
        <w:object w:dxaOrig="2500" w:dyaOrig="760">
          <v:shape id="_x0000_i1026" type="#_x0000_t75" style="width:125.1pt;height:37.85pt" o:ole="">
            <v:imagedata r:id="rId24" o:title=""/>
          </v:shape>
          <o:OLEObject Type="Embed" ProgID="Equation.DSMT4" ShapeID="_x0000_i1026" DrawAspect="Content" ObjectID="_1500272313" r:id="rId25"/>
        </w:object>
      </w:r>
    </w:p>
    <w:p w:rsidR="006C1287" w:rsidRDefault="0023136C" w:rsidP="00C25D6D">
      <w:pPr>
        <w:spacing w:line="320" w:lineRule="atLeast"/>
        <w:ind w:firstLine="312"/>
        <w:jc w:val="both"/>
      </w:pPr>
      <w:r>
        <w:t xml:space="preserve">Man ser tydeligt </w:t>
      </w:r>
      <w:r w:rsidR="003B6E69">
        <w:t xml:space="preserve">at stjernerne ligger ikke tilfældigt i figuren. Den fremherskende diagonal linje kaldes </w:t>
      </w:r>
      <w:r>
        <w:t xml:space="preserve">hovedserien, og </w:t>
      </w:r>
      <w:r w:rsidR="003B6E69">
        <w:t xml:space="preserve">stjernerne til højre og over hovedserien kaldes </w:t>
      </w:r>
      <w:r>
        <w:t>kæmpegrenen. Solens placering er ved (0,65; 4,83).</w:t>
      </w:r>
    </w:p>
    <w:p w:rsidR="0023136C" w:rsidRDefault="003B6E69" w:rsidP="00C25D6D">
      <w:pPr>
        <w:spacing w:line="320" w:lineRule="atLeast"/>
        <w:ind w:firstLine="312"/>
        <w:jc w:val="both"/>
      </w:pPr>
      <w:r>
        <w:t>Læg mærke til at figurens farver er benyttet til at vise hvor mange stjerner der er i hvert minikvadrat på figuren. De røde stjerner er til højre, og de blå er til venstre.</w:t>
      </w:r>
    </w:p>
    <w:p w:rsidR="0023136C" w:rsidRDefault="0023136C" w:rsidP="00C25D6D">
      <w:pPr>
        <w:spacing w:line="320" w:lineRule="atLeast"/>
        <w:ind w:firstLine="312"/>
        <w:jc w:val="both"/>
      </w:pPr>
      <w:r>
        <w:t>Usikkerheden i B-V er mindre end 0,03 mag, og afstanden er bestemt bedre end 5</w:t>
      </w:r>
      <w:r w:rsidR="00137385">
        <w:t xml:space="preserve"> </w:t>
      </w:r>
      <w:r>
        <w:t>%</w:t>
      </w:r>
    </w:p>
    <w:p w:rsidR="00C436BE" w:rsidRDefault="00C436BE" w:rsidP="00C25D6D">
      <w:pPr>
        <w:spacing w:line="320" w:lineRule="atLeast"/>
        <w:ind w:firstLine="312"/>
        <w:jc w:val="both"/>
      </w:pPr>
    </w:p>
    <w:p w:rsidR="00C436BE" w:rsidRDefault="00C436BE" w:rsidP="00C25D6D">
      <w:pPr>
        <w:spacing w:line="320" w:lineRule="atLeast"/>
        <w:ind w:firstLine="312"/>
        <w:jc w:val="both"/>
      </w:pPr>
      <w:r>
        <w:t xml:space="preserve">Hvis man ville tegne et </w:t>
      </w:r>
      <w:proofErr w:type="spellStart"/>
      <w:r>
        <w:t>HR-diagram</w:t>
      </w:r>
      <w:proofErr w:type="spellEnd"/>
      <w:r>
        <w:t xml:space="preserve"> for alle stjerner indenfor et vist rumfang, så ville der være mange flere røde stjerner end vist i diagrammet. De er ikke med i </w:t>
      </w:r>
      <w:proofErr w:type="spellStart"/>
      <w:r>
        <w:t>Hipparcos-kataloget</w:t>
      </w:r>
      <w:proofErr w:type="spellEnd"/>
      <w:r>
        <w:t xml:space="preserve"> fordi de simpelthen er for svage.</w:t>
      </w:r>
    </w:p>
    <w:p w:rsidR="00194E19" w:rsidRDefault="00194E19" w:rsidP="00C25D6D">
      <w:pPr>
        <w:spacing w:line="320" w:lineRule="atLeast"/>
        <w:ind w:firstLine="312"/>
        <w:jc w:val="both"/>
      </w:pPr>
    </w:p>
    <w:p w:rsidR="00194E19" w:rsidRDefault="00194E19" w:rsidP="00C25D6D">
      <w:pPr>
        <w:spacing w:line="320" w:lineRule="atLeast"/>
        <w:ind w:firstLine="312"/>
        <w:jc w:val="both"/>
      </w:pPr>
      <w:r>
        <w:t xml:space="preserve">Sammenlign med diagrammet i ”Vejen til Fysik </w:t>
      </w:r>
      <w:proofErr w:type="gramStart"/>
      <w:r>
        <w:t>C”   side</w:t>
      </w:r>
      <w:proofErr w:type="gramEnd"/>
      <w:r>
        <w:t xml:space="preserve"> 191.</w:t>
      </w:r>
    </w:p>
    <w:p w:rsidR="00E27EE3" w:rsidRDefault="00E27EE3">
      <w:r>
        <w:br w:type="page"/>
      </w:r>
    </w:p>
    <w:p w:rsidR="00E27EE3" w:rsidRDefault="00E27EE3" w:rsidP="00E27EE3">
      <w:pPr>
        <w:pStyle w:val="Overskrift1"/>
      </w:pPr>
      <w:r>
        <w:lastRenderedPageBreak/>
        <w:t xml:space="preserve">Hipparcos satellitten og </w:t>
      </w:r>
      <w:proofErr w:type="spellStart"/>
      <w:r>
        <w:t>HR-diagrammet</w:t>
      </w:r>
      <w:proofErr w:type="spellEnd"/>
    </w:p>
    <w:p w:rsidR="00E27EE3" w:rsidRDefault="00E27EE3" w:rsidP="00E27EE3"/>
    <w:p w:rsidR="00E27EE3" w:rsidRPr="003E35E8" w:rsidRDefault="00E27EE3" w:rsidP="00E27EE3">
      <w:pPr>
        <w:jc w:val="center"/>
        <w:rPr>
          <w:rFonts w:ascii="Comic Sans MS" w:hAnsi="Comic Sans MS"/>
          <w:b/>
          <w:sz w:val="36"/>
          <w:szCs w:val="36"/>
          <w:u w:val="single"/>
        </w:rPr>
      </w:pPr>
      <w:r>
        <w:rPr>
          <w:noProof/>
        </w:rPr>
        <w:drawing>
          <wp:anchor distT="0" distB="0" distL="114300" distR="114300" simplePos="0" relativeHeight="251668480" behindDoc="1" locked="0" layoutInCell="1" allowOverlap="1">
            <wp:simplePos x="0" y="0"/>
            <wp:positionH relativeFrom="column">
              <wp:posOffset>-123825</wp:posOffset>
            </wp:positionH>
            <wp:positionV relativeFrom="paragraph">
              <wp:posOffset>-114300</wp:posOffset>
            </wp:positionV>
            <wp:extent cx="6400800" cy="7315200"/>
            <wp:effectExtent l="19050" t="0" r="0" b="0"/>
            <wp:wrapTight wrapText="bothSides">
              <wp:wrapPolygon edited="0">
                <wp:start x="-64" y="0"/>
                <wp:lineTo x="-64" y="21488"/>
                <wp:lineTo x="21600" y="21488"/>
                <wp:lineTo x="21600" y="0"/>
                <wp:lineTo x="-64" y="0"/>
              </wp:wrapPolygon>
            </wp:wrapTight>
            <wp:docPr id="38" name="Billede 38" descr="HR-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R-diagram2"/>
                    <pic:cNvPicPr>
                      <a:picLocks noChangeAspect="1" noChangeArrowheads="1"/>
                    </pic:cNvPicPr>
                  </pic:nvPicPr>
                  <pic:blipFill>
                    <a:blip r:embed="rId26" cstate="print"/>
                    <a:srcRect b="-392"/>
                    <a:stretch>
                      <a:fillRect/>
                    </a:stretch>
                  </pic:blipFill>
                  <pic:spPr bwMode="auto">
                    <a:xfrm>
                      <a:off x="0" y="0"/>
                      <a:ext cx="6400800" cy="7315200"/>
                    </a:xfrm>
                    <a:prstGeom prst="rect">
                      <a:avLst/>
                    </a:prstGeom>
                    <a:noFill/>
                  </pic:spPr>
                </pic:pic>
              </a:graphicData>
            </a:graphic>
          </wp:anchor>
        </w:drawing>
      </w:r>
      <w:r w:rsidR="00D524E9" w:rsidRPr="00D524E9">
        <w:rPr>
          <w:rFonts w:ascii="Times New Roman" w:hAnsi="Times New Roman"/>
          <w:noProof/>
          <w:lang w:eastAsia="ar-SA"/>
        </w:rPr>
        <w:pict>
          <v:shapetype id="_x0000_t202" coordsize="21600,21600" o:spt="202" path="m,l,21600r21600,l21600,xe">
            <v:stroke joinstyle="miter"/>
            <v:path gradientshapeok="t" o:connecttype="rect"/>
          </v:shapetype>
          <v:shape id="_x0000_s1030" type="#_x0000_t202" style="position:absolute;left:0;text-align:left;margin-left:153pt;margin-top:-270.85pt;width:45pt;height:27pt;z-index:251666432;mso-position-horizontal-relative:text;mso-position-vertical-relative:text">
            <v:textbox>
              <w:txbxContent>
                <w:p w:rsidR="00E27EE3" w:rsidRDefault="00E27EE3" w:rsidP="00E27EE3">
                  <w:r>
                    <w:t>1M</w:t>
                  </w:r>
                  <w:r>
                    <w:rPr>
                      <w:vertAlign w:val="subscript"/>
                    </w:rPr>
                    <w:sym w:font="Wingdings 2" w:char="F080"/>
                  </w:r>
                </w:p>
              </w:txbxContent>
            </v:textbox>
          </v:shape>
        </w:pict>
      </w:r>
      <w:r w:rsidR="00D524E9">
        <w:rPr>
          <w:rFonts w:ascii="Comic Sans MS" w:hAnsi="Comic Sans MS"/>
          <w:b/>
          <w:noProof/>
          <w:sz w:val="36"/>
          <w:szCs w:val="36"/>
          <w:u w:val="single"/>
          <w:lang w:eastAsia="ar-SA"/>
        </w:rPr>
        <w:pict>
          <v:line id="_x0000_s1028" style="position:absolute;left:0;text-align:left;flip:y;z-index:251664384;mso-position-horizontal-relative:text;mso-position-vertical-relative:text" from="187.5pt,-290.35pt" to="205.5pt,-272.35pt">
            <v:stroke endarrow="block"/>
          </v:line>
        </w:pict>
      </w:r>
      <w:r w:rsidR="00D524E9" w:rsidRPr="00D524E9">
        <w:rPr>
          <w:rFonts w:ascii="Times New Roman" w:hAnsi="Times New Roman"/>
          <w:noProof/>
          <w:lang w:eastAsia="ar-SA"/>
        </w:rPr>
        <w:pict>
          <v:shape id="_x0000_s1031" type="#_x0000_t202" style="position:absolute;left:0;text-align:left;margin-left:277.5pt;margin-top:-135.85pt;width:54pt;height:27pt;z-index:251667456;mso-position-horizontal-relative:text;mso-position-vertical-relative:text">
            <v:textbox style="mso-next-textbox:#_x0000_s1031">
              <w:txbxContent>
                <w:p w:rsidR="00E27EE3" w:rsidRDefault="00E27EE3" w:rsidP="00E27EE3">
                  <w:r>
                    <w:t>0,1M</w:t>
                  </w:r>
                  <w:r>
                    <w:rPr>
                      <w:vertAlign w:val="subscript"/>
                    </w:rPr>
                    <w:sym w:font="Wingdings 2" w:char="F080"/>
                  </w:r>
                </w:p>
              </w:txbxContent>
            </v:textbox>
          </v:shape>
        </w:pict>
      </w:r>
      <w:r w:rsidR="00D524E9" w:rsidRPr="00D524E9">
        <w:rPr>
          <w:rFonts w:ascii="Times New Roman" w:hAnsi="Times New Roman"/>
          <w:noProof/>
          <w:lang w:eastAsia="ar-SA"/>
        </w:rPr>
        <w:pict>
          <v:line id="_x0000_s1029" style="position:absolute;left:0;text-align:left;flip:y;z-index:251665408;mso-position-horizontal-relative:text;mso-position-vertical-relative:text" from="332.25pt,-154.25pt" to="350.25pt,-136.25pt">
            <v:stroke endarrow="block"/>
          </v:line>
        </w:pict>
      </w:r>
      <w:proofErr w:type="spellStart"/>
      <w:r w:rsidRPr="003E35E8">
        <w:rPr>
          <w:rFonts w:ascii="Comic Sans MS" w:hAnsi="Comic Sans MS"/>
          <w:b/>
          <w:sz w:val="36"/>
          <w:szCs w:val="36"/>
          <w:u w:val="single"/>
        </w:rPr>
        <w:t>HR_Diagrammet</w:t>
      </w:r>
      <w:proofErr w:type="spellEnd"/>
    </w:p>
    <w:p w:rsidR="00E27EE3" w:rsidRPr="00711CBD" w:rsidRDefault="00E27EE3" w:rsidP="00E27EE3"/>
    <w:p w:rsidR="00E27EE3" w:rsidRDefault="00E27EE3" w:rsidP="00E27EE3">
      <w:r>
        <w:t xml:space="preserve">Kilde: </w:t>
      </w:r>
      <w:hyperlink r:id="rId27" w:history="1">
        <w:r w:rsidRPr="0085288D">
          <w:rPr>
            <w:rStyle w:val="Hyperlink"/>
          </w:rPr>
          <w:t>http://en.wikipedia.org/wiki/Hertzsprung-Russell_diagram</w:t>
        </w:r>
      </w:hyperlink>
      <w:r>
        <w:t>. (lettere ændret af ST).</w:t>
      </w:r>
    </w:p>
    <w:p w:rsidR="00C436BE" w:rsidRDefault="005D5A26" w:rsidP="005D5A26">
      <w:pPr>
        <w:spacing w:line="320" w:lineRule="atLeast"/>
        <w:ind w:firstLine="312"/>
        <w:jc w:val="both"/>
        <w:rPr>
          <w:lang w:val="en-US"/>
        </w:rPr>
      </w:pPr>
      <w:r w:rsidRPr="00194E19">
        <w:br w:type="page"/>
      </w:r>
      <w:r w:rsidR="009448A4">
        <w:rPr>
          <w:noProof/>
        </w:rPr>
        <w:lastRenderedPageBreak/>
        <w:drawing>
          <wp:inline distT="0" distB="0" distL="0" distR="0">
            <wp:extent cx="4924425" cy="4362450"/>
            <wp:effectExtent l="1905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4924425" cy="4362450"/>
                    </a:xfrm>
                    <a:prstGeom prst="rect">
                      <a:avLst/>
                    </a:prstGeom>
                    <a:noFill/>
                    <a:ln w="9525">
                      <a:noFill/>
                      <a:miter lim="800000"/>
                      <a:headEnd/>
                      <a:tailEnd/>
                    </a:ln>
                  </pic:spPr>
                </pic:pic>
              </a:graphicData>
            </a:graphic>
          </wp:inline>
        </w:drawing>
      </w:r>
    </w:p>
    <w:p w:rsidR="005D5A26" w:rsidRDefault="009448A4" w:rsidP="005D5A26">
      <w:pPr>
        <w:spacing w:line="320" w:lineRule="atLeast"/>
        <w:ind w:firstLine="312"/>
        <w:jc w:val="both"/>
        <w:rPr>
          <w:lang w:val="en-US"/>
        </w:rPr>
      </w:pPr>
      <w:r>
        <w:rPr>
          <w:noProof/>
        </w:rPr>
        <w:drawing>
          <wp:inline distT="0" distB="0" distL="0" distR="0">
            <wp:extent cx="4857115" cy="4320540"/>
            <wp:effectExtent l="19050" t="0" r="63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4857115" cy="4320540"/>
                    </a:xfrm>
                    <a:prstGeom prst="rect">
                      <a:avLst/>
                    </a:prstGeom>
                    <a:noFill/>
                    <a:ln w="9525">
                      <a:noFill/>
                      <a:miter lim="800000"/>
                      <a:headEnd/>
                      <a:tailEnd/>
                    </a:ln>
                  </pic:spPr>
                </pic:pic>
              </a:graphicData>
            </a:graphic>
          </wp:inline>
        </w:drawing>
      </w:r>
    </w:p>
    <w:p w:rsidR="0061401A" w:rsidRDefault="009448A4" w:rsidP="005D5A26">
      <w:pPr>
        <w:spacing w:line="320" w:lineRule="atLeast"/>
        <w:ind w:firstLine="312"/>
        <w:jc w:val="both"/>
        <w:rPr>
          <w:lang w:val="en-US"/>
        </w:rPr>
      </w:pPr>
      <w:r>
        <w:rPr>
          <w:noProof/>
        </w:rPr>
        <w:lastRenderedPageBreak/>
        <w:drawing>
          <wp:inline distT="0" distB="0" distL="0" distR="0">
            <wp:extent cx="4966335" cy="4396105"/>
            <wp:effectExtent l="19050" t="0" r="571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4966335" cy="4396105"/>
                    </a:xfrm>
                    <a:prstGeom prst="rect">
                      <a:avLst/>
                    </a:prstGeom>
                    <a:noFill/>
                    <a:ln w="9525">
                      <a:noFill/>
                      <a:miter lim="800000"/>
                      <a:headEnd/>
                      <a:tailEnd/>
                    </a:ln>
                  </pic:spPr>
                </pic:pic>
              </a:graphicData>
            </a:graphic>
          </wp:inline>
        </w:drawing>
      </w:r>
    </w:p>
    <w:p w:rsidR="0061401A" w:rsidRDefault="009448A4" w:rsidP="005D5A26">
      <w:pPr>
        <w:spacing w:line="320" w:lineRule="atLeast"/>
        <w:ind w:firstLine="312"/>
        <w:jc w:val="both"/>
        <w:rPr>
          <w:lang w:val="en-US"/>
        </w:rPr>
      </w:pPr>
      <w:r>
        <w:rPr>
          <w:noProof/>
        </w:rPr>
        <w:drawing>
          <wp:inline distT="0" distB="0" distL="0" distR="0">
            <wp:extent cx="4932680" cy="4387215"/>
            <wp:effectExtent l="19050" t="0" r="127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4932680" cy="4387215"/>
                    </a:xfrm>
                    <a:prstGeom prst="rect">
                      <a:avLst/>
                    </a:prstGeom>
                    <a:noFill/>
                    <a:ln w="9525">
                      <a:noFill/>
                      <a:miter lim="800000"/>
                      <a:headEnd/>
                      <a:tailEnd/>
                    </a:ln>
                  </pic:spPr>
                </pic:pic>
              </a:graphicData>
            </a:graphic>
          </wp:inline>
        </w:drawing>
      </w:r>
    </w:p>
    <w:p w:rsidR="0061401A" w:rsidRDefault="0061401A" w:rsidP="005D5A26">
      <w:pPr>
        <w:spacing w:line="320" w:lineRule="atLeast"/>
        <w:ind w:firstLine="312"/>
        <w:jc w:val="both"/>
        <w:rPr>
          <w:lang w:val="en-US"/>
        </w:rPr>
      </w:pPr>
    </w:p>
    <w:p w:rsidR="0061401A" w:rsidRPr="00E47102" w:rsidRDefault="0061401A" w:rsidP="00E27EE3">
      <w:pPr>
        <w:spacing w:line="320" w:lineRule="atLeast"/>
        <w:jc w:val="both"/>
        <w:rPr>
          <w:lang w:val="en-US"/>
        </w:rPr>
      </w:pPr>
    </w:p>
    <w:sectPr w:rsidR="0061401A" w:rsidRPr="00E47102" w:rsidSect="003B6E69">
      <w:footerReference w:type="default" r:id="rId32"/>
      <w:pgSz w:w="11906" w:h="16838"/>
      <w:pgMar w:top="899"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98" w:rsidRDefault="00423898" w:rsidP="00E34848">
      <w:r>
        <w:separator/>
      </w:r>
    </w:p>
  </w:endnote>
  <w:endnote w:type="continuationSeparator" w:id="0">
    <w:p w:rsidR="00423898" w:rsidRDefault="00423898" w:rsidP="00E34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69" w:rsidRDefault="003B6E69" w:rsidP="00F5252A">
    <w:pPr>
      <w:pStyle w:val="Sidefod"/>
      <w:pBdr>
        <w:top w:val="single" w:sz="4" w:space="1" w:color="auto"/>
      </w:pBdr>
    </w:pPr>
    <w:r>
      <w:t>Hipparcos satellitten</w:t>
    </w:r>
    <w:r>
      <w:tab/>
      <w:t>ST</w:t>
    </w:r>
    <w:r w:rsidR="0042671B">
      <w:t xml:space="preserve"> april 2013</w:t>
    </w:r>
    <w:r>
      <w:tab/>
      <w:t xml:space="preserve">Side </w:t>
    </w:r>
    <w:fldSimple w:instr=" PAGE ">
      <w:r w:rsidR="00A16E12">
        <w:rPr>
          <w:noProof/>
        </w:rPr>
        <w:t>1</w:t>
      </w:r>
    </w:fldSimple>
    <w:r>
      <w:t xml:space="preserve"> af </w:t>
    </w:r>
    <w:fldSimple w:instr=" NUMPAGES ">
      <w:r w:rsidR="00A16E12">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98" w:rsidRDefault="00423898" w:rsidP="00E34848">
      <w:r>
        <w:separator/>
      </w:r>
    </w:p>
  </w:footnote>
  <w:footnote w:type="continuationSeparator" w:id="0">
    <w:p w:rsidR="00423898" w:rsidRDefault="00423898" w:rsidP="00E34848">
      <w:r>
        <w:continuationSeparator/>
      </w:r>
    </w:p>
  </w:footnote>
  <w:footnote w:id="1">
    <w:p w:rsidR="004065BE" w:rsidRDefault="004065BE" w:rsidP="004065BE">
      <w:pPr>
        <w:pStyle w:val="Fodnotetekst"/>
      </w:pPr>
      <w:r>
        <w:rPr>
          <w:rStyle w:val="Fodnotehenvisning"/>
        </w:rPr>
        <w:footnoteRef/>
      </w:r>
      <w:r>
        <w:t xml:space="preserve"> Det kaldes også visuel størrelsesklasse V. På engelsk: </w:t>
      </w:r>
      <w:proofErr w:type="spellStart"/>
      <w:r>
        <w:t>Apparent</w:t>
      </w:r>
      <w:proofErr w:type="spellEnd"/>
      <w:r>
        <w:t xml:space="preserve"> </w:t>
      </w:r>
      <w:proofErr w:type="spellStart"/>
      <w:r>
        <w:t>magnitude</w:t>
      </w:r>
      <w:proofErr w:type="spellEnd"/>
      <w:r>
        <w:t>.</w:t>
      </w:r>
    </w:p>
  </w:footnote>
  <w:footnote w:id="2">
    <w:p w:rsidR="004D7482" w:rsidRPr="004763C7" w:rsidRDefault="004D7482" w:rsidP="004D7482">
      <w:pPr>
        <w:pStyle w:val="Fodnotetekst"/>
      </w:pPr>
      <w:r>
        <w:rPr>
          <w:rStyle w:val="Fodnotehenvisning"/>
        </w:rPr>
        <w:footnoteRef/>
      </w:r>
      <w:r>
        <w:t xml:space="preserve"> I matematikken lærer man at log(10)=1 og log(100)= 2 og generelt log(10</w:t>
      </w:r>
      <w:r>
        <w:rPr>
          <w:vertAlign w:val="superscript"/>
        </w:rPr>
        <w:t>n</w:t>
      </w:r>
      <w:r>
        <w:t>) = n; Hvis stjernen er 100 gange svagere er (F</w:t>
      </w:r>
      <w:r>
        <w:rPr>
          <w:vertAlign w:val="subscript"/>
        </w:rPr>
        <w:t>0</w:t>
      </w:r>
      <w:r>
        <w:t>/F) = 100 og derfor er m = 2.5</w:t>
      </w:r>
      <w:r>
        <w:sym w:font="Symbol" w:char="F0D7"/>
      </w:r>
      <w:r>
        <w:t xml:space="preserve"> 2 = 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7C7CB0"/>
    <w:rsid w:val="0001539C"/>
    <w:rsid w:val="000555BB"/>
    <w:rsid w:val="000629EE"/>
    <w:rsid w:val="000A4F4C"/>
    <w:rsid w:val="00137385"/>
    <w:rsid w:val="00170B98"/>
    <w:rsid w:val="00180F19"/>
    <w:rsid w:val="00194E19"/>
    <w:rsid w:val="0023136C"/>
    <w:rsid w:val="00295BCC"/>
    <w:rsid w:val="002A2FC5"/>
    <w:rsid w:val="002D712C"/>
    <w:rsid w:val="00356132"/>
    <w:rsid w:val="0036088B"/>
    <w:rsid w:val="00365648"/>
    <w:rsid w:val="00393D5A"/>
    <w:rsid w:val="003A2ABA"/>
    <w:rsid w:val="003B1356"/>
    <w:rsid w:val="003B6E69"/>
    <w:rsid w:val="003C07DF"/>
    <w:rsid w:val="003D7000"/>
    <w:rsid w:val="003E3E17"/>
    <w:rsid w:val="00402BA9"/>
    <w:rsid w:val="004065BE"/>
    <w:rsid w:val="00423898"/>
    <w:rsid w:val="0042671B"/>
    <w:rsid w:val="00440E06"/>
    <w:rsid w:val="0049567D"/>
    <w:rsid w:val="004B24BB"/>
    <w:rsid w:val="004B711A"/>
    <w:rsid w:val="004D05A0"/>
    <w:rsid w:val="004D1E91"/>
    <w:rsid w:val="004D7482"/>
    <w:rsid w:val="005123DE"/>
    <w:rsid w:val="00542E59"/>
    <w:rsid w:val="00564E1C"/>
    <w:rsid w:val="005D5A26"/>
    <w:rsid w:val="005F49B7"/>
    <w:rsid w:val="0061401A"/>
    <w:rsid w:val="00656103"/>
    <w:rsid w:val="00660743"/>
    <w:rsid w:val="00693136"/>
    <w:rsid w:val="006947B4"/>
    <w:rsid w:val="006C1287"/>
    <w:rsid w:val="00704B0F"/>
    <w:rsid w:val="0077052D"/>
    <w:rsid w:val="0077546C"/>
    <w:rsid w:val="007C5385"/>
    <w:rsid w:val="007C7CB0"/>
    <w:rsid w:val="008277B0"/>
    <w:rsid w:val="008320CF"/>
    <w:rsid w:val="008A7288"/>
    <w:rsid w:val="008C229C"/>
    <w:rsid w:val="009448A4"/>
    <w:rsid w:val="00991504"/>
    <w:rsid w:val="00997827"/>
    <w:rsid w:val="009E0210"/>
    <w:rsid w:val="00A105E1"/>
    <w:rsid w:val="00A16E12"/>
    <w:rsid w:val="00B72BB0"/>
    <w:rsid w:val="00BD62DC"/>
    <w:rsid w:val="00BF18CA"/>
    <w:rsid w:val="00C21EDE"/>
    <w:rsid w:val="00C25D6D"/>
    <w:rsid w:val="00C436BE"/>
    <w:rsid w:val="00C76A0D"/>
    <w:rsid w:val="00C915A6"/>
    <w:rsid w:val="00CD334C"/>
    <w:rsid w:val="00CE6D9D"/>
    <w:rsid w:val="00D24D00"/>
    <w:rsid w:val="00D51613"/>
    <w:rsid w:val="00D524E9"/>
    <w:rsid w:val="00E22DE8"/>
    <w:rsid w:val="00E27EE3"/>
    <w:rsid w:val="00E34848"/>
    <w:rsid w:val="00E47102"/>
    <w:rsid w:val="00E97A99"/>
    <w:rsid w:val="00F44095"/>
    <w:rsid w:val="00F5252A"/>
    <w:rsid w:val="00F537B8"/>
    <w:rsid w:val="00FD195C"/>
    <w:rsid w:val="00FE14EC"/>
    <w:rsid w:val="00FE2CD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EC"/>
    <w:rPr>
      <w:rFonts w:ascii="Arial" w:hAnsi="Arial"/>
      <w:sz w:val="24"/>
      <w:szCs w:val="24"/>
    </w:rPr>
  </w:style>
  <w:style w:type="paragraph" w:styleId="Overskrift1">
    <w:name w:val="heading 1"/>
    <w:basedOn w:val="Normal"/>
    <w:next w:val="Normal"/>
    <w:qFormat/>
    <w:rsid w:val="00997827"/>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
    <w:semiHidden/>
    <w:unhideWhenUsed/>
    <w:qFormat/>
    <w:rsid w:val="004065BE"/>
    <w:pPr>
      <w:keepNext/>
      <w:spacing w:before="240" w:after="60"/>
      <w:outlineLvl w:val="1"/>
    </w:pPr>
    <w:rPr>
      <w:rFonts w:asciiTheme="majorHAnsi" w:eastAsiaTheme="majorEastAsia" w:hAnsiTheme="majorHAnsi" w:cstheme="majorBidi"/>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70B98"/>
    <w:rPr>
      <w:color w:val="0000FF"/>
      <w:u w:val="single"/>
    </w:rPr>
  </w:style>
  <w:style w:type="paragraph" w:styleId="NormalWeb">
    <w:name w:val="Normal (Web)"/>
    <w:basedOn w:val="Normal"/>
    <w:rsid w:val="00CD334C"/>
    <w:pPr>
      <w:spacing w:before="100" w:beforeAutospacing="1" w:after="100" w:afterAutospacing="1"/>
    </w:pPr>
    <w:rPr>
      <w:rFonts w:ascii="Times New Roman" w:hAnsi="Times New Roman"/>
      <w:color w:val="000000"/>
    </w:rPr>
  </w:style>
  <w:style w:type="paragraph" w:styleId="Markeringsbobletekst">
    <w:name w:val="Balloon Text"/>
    <w:basedOn w:val="Normal"/>
    <w:semiHidden/>
    <w:rsid w:val="003C07DF"/>
    <w:rPr>
      <w:rFonts w:ascii="Tahoma" w:hAnsi="Tahoma" w:cs="Tahoma"/>
      <w:sz w:val="16"/>
      <w:szCs w:val="16"/>
    </w:rPr>
  </w:style>
  <w:style w:type="character" w:styleId="BesgtHyperlink">
    <w:name w:val="FollowedHyperlink"/>
    <w:basedOn w:val="Standardskrifttypeiafsnit"/>
    <w:rsid w:val="006947B4"/>
    <w:rPr>
      <w:color w:val="800080"/>
      <w:u w:val="single"/>
    </w:rPr>
  </w:style>
  <w:style w:type="paragraph" w:styleId="Sidehoved">
    <w:name w:val="header"/>
    <w:basedOn w:val="Normal"/>
    <w:rsid w:val="00F5252A"/>
    <w:pPr>
      <w:tabs>
        <w:tab w:val="center" w:pos="4819"/>
        <w:tab w:val="right" w:pos="9638"/>
      </w:tabs>
    </w:pPr>
  </w:style>
  <w:style w:type="paragraph" w:styleId="Sidefod">
    <w:name w:val="footer"/>
    <w:basedOn w:val="Normal"/>
    <w:rsid w:val="00F5252A"/>
    <w:pPr>
      <w:tabs>
        <w:tab w:val="center" w:pos="4819"/>
        <w:tab w:val="right" w:pos="9638"/>
      </w:tabs>
    </w:pPr>
  </w:style>
  <w:style w:type="table" w:styleId="Tabel-Gitter">
    <w:name w:val="Table Grid"/>
    <w:basedOn w:val="Tabel-Normal"/>
    <w:rsid w:val="003E3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semiHidden/>
    <w:rsid w:val="004065BE"/>
    <w:rPr>
      <w:rFonts w:asciiTheme="majorHAnsi" w:eastAsiaTheme="majorEastAsia" w:hAnsiTheme="majorHAnsi" w:cstheme="majorBidi"/>
      <w:b/>
      <w:bCs/>
      <w:i/>
      <w:iCs/>
      <w:sz w:val="28"/>
      <w:szCs w:val="28"/>
    </w:rPr>
  </w:style>
  <w:style w:type="paragraph" w:styleId="Fodnotetekst">
    <w:name w:val="footnote text"/>
    <w:basedOn w:val="Normal"/>
    <w:link w:val="FodnotetekstTegn"/>
    <w:semiHidden/>
    <w:rsid w:val="004065BE"/>
    <w:rPr>
      <w:sz w:val="20"/>
      <w:szCs w:val="20"/>
    </w:rPr>
  </w:style>
  <w:style w:type="character" w:customStyle="1" w:styleId="FodnotetekstTegn">
    <w:name w:val="Fodnotetekst Tegn"/>
    <w:basedOn w:val="Standardskrifttypeiafsnit"/>
    <w:link w:val="Fodnotetekst"/>
    <w:semiHidden/>
    <w:rsid w:val="004065BE"/>
    <w:rPr>
      <w:rFonts w:ascii="Arial" w:hAnsi="Arial"/>
    </w:rPr>
  </w:style>
  <w:style w:type="character" w:styleId="Fodnotehenvisning">
    <w:name w:val="footnote reference"/>
    <w:basedOn w:val="Standardskrifttypeiafsnit"/>
    <w:semiHidden/>
    <w:rsid w:val="004065BE"/>
    <w:rPr>
      <w:vertAlign w:val="superscript"/>
    </w:rPr>
  </w:style>
  <w:style w:type="character" w:styleId="Pladsholdertekst">
    <w:name w:val="Placeholder Text"/>
    <w:basedOn w:val="Standardskrifttypeiafsnit"/>
    <w:uiPriority w:val="99"/>
    <w:semiHidden/>
    <w:rsid w:val="0077546C"/>
    <w:rPr>
      <w:color w:val="808080"/>
    </w:rPr>
  </w:style>
</w:styles>
</file>

<file path=word/webSettings.xml><?xml version="1.0" encoding="utf-8"?>
<w:webSettings xmlns:r="http://schemas.openxmlformats.org/officeDocument/2006/relationships" xmlns:w="http://schemas.openxmlformats.org/wordprocessingml/2006/main">
  <w:divs>
    <w:div w:id="679967082">
      <w:bodyDiv w:val="1"/>
      <w:marLeft w:val="0"/>
      <w:marRight w:val="0"/>
      <w:marTop w:val="0"/>
      <w:marBottom w:val="0"/>
      <w:divBdr>
        <w:top w:val="none" w:sz="0" w:space="0" w:color="auto"/>
        <w:left w:val="none" w:sz="0" w:space="0" w:color="auto"/>
        <w:bottom w:val="none" w:sz="0" w:space="0" w:color="auto"/>
        <w:right w:val="none" w:sz="0" w:space="0" w:color="auto"/>
      </w:divBdr>
      <w:divsChild>
        <w:div w:id="1697193528">
          <w:marLeft w:val="0"/>
          <w:marRight w:val="0"/>
          <w:marTop w:val="0"/>
          <w:marBottom w:val="0"/>
          <w:divBdr>
            <w:top w:val="none" w:sz="0" w:space="0" w:color="auto"/>
            <w:left w:val="none" w:sz="0" w:space="0" w:color="auto"/>
            <w:bottom w:val="none" w:sz="0" w:space="0" w:color="auto"/>
            <w:right w:val="none" w:sz="0" w:space="0" w:color="auto"/>
          </w:divBdr>
          <w:divsChild>
            <w:div w:id="202056886">
              <w:marLeft w:val="0"/>
              <w:marRight w:val="0"/>
              <w:marTop w:val="0"/>
              <w:marBottom w:val="0"/>
              <w:divBdr>
                <w:top w:val="none" w:sz="0" w:space="0" w:color="auto"/>
                <w:left w:val="none" w:sz="0" w:space="0" w:color="auto"/>
                <w:bottom w:val="none" w:sz="0" w:space="0" w:color="auto"/>
                <w:right w:val="none" w:sz="0" w:space="0" w:color="auto"/>
              </w:divBdr>
            </w:div>
          </w:divsChild>
        </w:div>
        <w:div w:id="2049910824">
          <w:marLeft w:val="0"/>
          <w:marRight w:val="0"/>
          <w:marTop w:val="0"/>
          <w:marBottom w:val="0"/>
          <w:divBdr>
            <w:top w:val="none" w:sz="0" w:space="0" w:color="auto"/>
            <w:left w:val="none" w:sz="0" w:space="0" w:color="auto"/>
            <w:bottom w:val="none" w:sz="0" w:space="0" w:color="auto"/>
            <w:right w:val="none" w:sz="0" w:space="0" w:color="auto"/>
          </w:divBdr>
          <w:divsChild>
            <w:div w:id="357583837">
              <w:marLeft w:val="0"/>
              <w:marRight w:val="0"/>
              <w:marTop w:val="0"/>
              <w:marBottom w:val="0"/>
              <w:divBdr>
                <w:top w:val="none" w:sz="0" w:space="0" w:color="auto"/>
                <w:left w:val="none" w:sz="0" w:space="0" w:color="auto"/>
                <w:bottom w:val="none" w:sz="0" w:space="0" w:color="auto"/>
                <w:right w:val="none" w:sz="0" w:space="0" w:color="auto"/>
              </w:divBdr>
              <w:divsChild>
                <w:div w:id="1084649018">
                  <w:marLeft w:val="0"/>
                  <w:marRight w:val="0"/>
                  <w:marTop w:val="0"/>
                  <w:marBottom w:val="0"/>
                  <w:divBdr>
                    <w:top w:val="none" w:sz="0" w:space="0" w:color="auto"/>
                    <w:left w:val="none" w:sz="0" w:space="0" w:color="auto"/>
                    <w:bottom w:val="none" w:sz="0" w:space="0" w:color="auto"/>
                    <w:right w:val="none" w:sz="0" w:space="0" w:color="auto"/>
                  </w:divBdr>
                  <w:divsChild>
                    <w:div w:id="2006862638">
                      <w:marLeft w:val="0"/>
                      <w:marRight w:val="0"/>
                      <w:marTop w:val="0"/>
                      <w:marBottom w:val="0"/>
                      <w:divBdr>
                        <w:top w:val="none" w:sz="0" w:space="0" w:color="auto"/>
                        <w:left w:val="none" w:sz="0" w:space="0" w:color="auto"/>
                        <w:bottom w:val="none" w:sz="0" w:space="0" w:color="auto"/>
                        <w:right w:val="none" w:sz="0" w:space="0" w:color="auto"/>
                      </w:divBdr>
                      <w:divsChild>
                        <w:div w:id="873465546">
                          <w:marLeft w:val="0"/>
                          <w:marRight w:val="0"/>
                          <w:marTop w:val="0"/>
                          <w:marBottom w:val="0"/>
                          <w:divBdr>
                            <w:top w:val="none" w:sz="0" w:space="0" w:color="auto"/>
                            <w:left w:val="none" w:sz="0" w:space="0" w:color="auto"/>
                            <w:bottom w:val="none" w:sz="0" w:space="0" w:color="auto"/>
                            <w:right w:val="none" w:sz="0" w:space="0" w:color="auto"/>
                          </w:divBdr>
                        </w:div>
                        <w:div w:id="1430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hyperlink" Target="http://www.seds.org/messier" TargetMode="Externa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png"/><Relationship Id="rId24" Type="http://schemas.openxmlformats.org/officeDocument/2006/relationships/image" Target="media/image13.wmf"/><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seds.org/messier" TargetMode="External"/><Relationship Id="rId23" Type="http://schemas.openxmlformats.org/officeDocument/2006/relationships/image" Target="media/image12.emf"/><Relationship Id="rId28" Type="http://schemas.openxmlformats.org/officeDocument/2006/relationships/image" Target="media/image15.png"/><Relationship Id="rId10" Type="http://schemas.openxmlformats.org/officeDocument/2006/relationships/hyperlink" Target="http://www.rssd.esa.int/SA-general/Projects/Hipparcos/apps/PlotHipi.html" TargetMode="External"/><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footnotes" Target="footnotes.xml"/><Relationship Id="rId9" Type="http://schemas.openxmlformats.org/officeDocument/2006/relationships/hyperlink" Target="http://www.esa.int/images/hipparcos,1.jpg" TargetMode="External"/><Relationship Id="rId14" Type="http://schemas.openxmlformats.org/officeDocument/2006/relationships/image" Target="media/image6.png"/><Relationship Id="rId22" Type="http://schemas.openxmlformats.org/officeDocument/2006/relationships/hyperlink" Target="http://www.rssd.esa.int/SA-general/Projects/Hipparcos/CATALOGUE_VOL1/sect1_03.pdf" TargetMode="External"/><Relationship Id="rId27" Type="http://schemas.openxmlformats.org/officeDocument/2006/relationships/hyperlink" Target="http://en.wikipedia.org/wiki/Hertzsprung-Russell_diagram" TargetMode="External"/><Relationship Id="rId30" Type="http://schemas.openxmlformats.org/officeDocument/2006/relationships/image" Target="media/image1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1203</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Hipparcos satelitten</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Hipparcos satelitten</dc:title>
  <dc:creator>Toft</dc:creator>
  <cp:lastModifiedBy>Toft</cp:lastModifiedBy>
  <cp:revision>2</cp:revision>
  <cp:lastPrinted>2013-04-30T09:36:00Z</cp:lastPrinted>
  <dcterms:created xsi:type="dcterms:W3CDTF">2015-08-05T07:32:00Z</dcterms:created>
  <dcterms:modified xsi:type="dcterms:W3CDTF">2015-08-05T07:32:00Z</dcterms:modified>
</cp:coreProperties>
</file>